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6E46B0" w14:textId="77777777" w:rsidR="00FE7DED" w:rsidRPr="00971EAA" w:rsidRDefault="000F38F1" w:rsidP="00EB43E3">
      <w:pPr>
        <w:pStyle w:val="Heading1"/>
        <w:rPr>
          <w:lang w:val="en-AU"/>
        </w:rPr>
      </w:pPr>
      <w:r w:rsidRPr="00971EAA">
        <w:rPr>
          <w:lang w:val="en-AU"/>
        </w:rPr>
        <w:t xml:space="preserve">SENNHEISER </w:t>
      </w:r>
      <w:r w:rsidR="00511422" w:rsidRPr="00971EAA">
        <w:rPr>
          <w:lang w:val="en-AU"/>
        </w:rPr>
        <w:t xml:space="preserve">and Neumann </w:t>
      </w:r>
      <w:r w:rsidR="00142C4C" w:rsidRPr="00971EAA">
        <w:rPr>
          <w:lang w:val="en-AU"/>
        </w:rPr>
        <w:t>present a host of audio sol</w:t>
      </w:r>
      <w:bookmarkStart w:id="0" w:name="_GoBack"/>
      <w:bookmarkEnd w:id="0"/>
      <w:r w:rsidR="00142C4C" w:rsidRPr="00971EAA">
        <w:rPr>
          <w:lang w:val="en-AU"/>
        </w:rPr>
        <w:t>utions at met 2019</w:t>
      </w:r>
    </w:p>
    <w:p w14:paraId="279AB185" w14:textId="1B310EE9" w:rsidR="009D189F" w:rsidRPr="00971EAA" w:rsidRDefault="00FE7DED" w:rsidP="009D189F">
      <w:pPr>
        <w:rPr>
          <w:b/>
          <w:lang w:val="en-AU"/>
        </w:rPr>
      </w:pPr>
      <w:r w:rsidRPr="00971EAA">
        <w:rPr>
          <w:b/>
          <w:i/>
          <w:lang w:val="en-AU"/>
        </w:rPr>
        <w:t>Sydney</w:t>
      </w:r>
      <w:r w:rsidR="00C12F03" w:rsidRPr="00971EAA">
        <w:rPr>
          <w:b/>
          <w:i/>
          <w:lang w:val="en-AU"/>
        </w:rPr>
        <w:t xml:space="preserve">, </w:t>
      </w:r>
      <w:r w:rsidR="00CD4154" w:rsidRPr="00971EAA">
        <w:rPr>
          <w:b/>
          <w:i/>
          <w:lang w:val="en-AU"/>
        </w:rPr>
        <w:t>1</w:t>
      </w:r>
      <w:r w:rsidR="003B3C03" w:rsidRPr="00971EAA">
        <w:rPr>
          <w:b/>
          <w:i/>
          <w:lang w:val="en-AU"/>
        </w:rPr>
        <w:t>5</w:t>
      </w:r>
      <w:r w:rsidR="00961829" w:rsidRPr="00971EAA">
        <w:rPr>
          <w:b/>
          <w:i/>
          <w:lang w:val="en-AU"/>
        </w:rPr>
        <w:t xml:space="preserve"> Ju</w:t>
      </w:r>
      <w:r w:rsidR="00363B32" w:rsidRPr="00971EAA">
        <w:rPr>
          <w:b/>
          <w:i/>
          <w:lang w:val="en-AU"/>
        </w:rPr>
        <w:t>ly</w:t>
      </w:r>
      <w:r w:rsidR="005C4BAD" w:rsidRPr="00971EAA">
        <w:rPr>
          <w:b/>
          <w:i/>
          <w:lang w:val="en-AU"/>
        </w:rPr>
        <w:t xml:space="preserve"> 201</w:t>
      </w:r>
      <w:r w:rsidR="000F38F1" w:rsidRPr="00971EAA">
        <w:rPr>
          <w:b/>
          <w:i/>
          <w:lang w:val="en-AU"/>
        </w:rPr>
        <w:t>9</w:t>
      </w:r>
      <w:r w:rsidR="005C4BAD" w:rsidRPr="00971EAA">
        <w:rPr>
          <w:b/>
          <w:i/>
          <w:lang w:val="en-AU"/>
        </w:rPr>
        <w:t xml:space="preserve"> –</w:t>
      </w:r>
      <w:r w:rsidR="005C4BAD" w:rsidRPr="00971EAA">
        <w:rPr>
          <w:b/>
          <w:lang w:val="en-AU"/>
        </w:rPr>
        <w:t xml:space="preserve"> </w:t>
      </w:r>
      <w:r w:rsidR="009D189F" w:rsidRPr="00971EAA">
        <w:rPr>
          <w:b/>
          <w:lang w:val="en-AU"/>
        </w:rPr>
        <w:t xml:space="preserve">Sennheiser and Neumann are at the Media and Entertainment </w:t>
      </w:r>
      <w:r w:rsidR="00DB324F" w:rsidRPr="00971EAA">
        <w:rPr>
          <w:b/>
          <w:lang w:val="en-AU"/>
        </w:rPr>
        <w:t>Expo, from</w:t>
      </w:r>
      <w:r w:rsidR="003B3C03" w:rsidRPr="00971EAA">
        <w:rPr>
          <w:b/>
          <w:lang w:val="en-AU"/>
        </w:rPr>
        <w:t xml:space="preserve"> 17</w:t>
      </w:r>
      <w:r w:rsidR="003B3C03" w:rsidRPr="00971EAA">
        <w:rPr>
          <w:b/>
          <w:vertAlign w:val="superscript"/>
          <w:lang w:val="en-AU"/>
        </w:rPr>
        <w:t>th</w:t>
      </w:r>
      <w:r w:rsidR="003B3C03" w:rsidRPr="00971EAA">
        <w:rPr>
          <w:b/>
          <w:lang w:val="en-AU"/>
        </w:rPr>
        <w:t>-19</w:t>
      </w:r>
      <w:r w:rsidR="003B3C03" w:rsidRPr="00971EAA">
        <w:rPr>
          <w:b/>
          <w:vertAlign w:val="superscript"/>
          <w:lang w:val="en-AU"/>
        </w:rPr>
        <w:t>th</w:t>
      </w:r>
      <w:r w:rsidR="003B3C03" w:rsidRPr="00971EAA">
        <w:rPr>
          <w:b/>
          <w:lang w:val="en-AU"/>
        </w:rPr>
        <w:t xml:space="preserve"> July 2019 at ICC Sydney, Darling Harbour</w:t>
      </w:r>
      <w:r w:rsidR="009D189F" w:rsidRPr="00971EAA">
        <w:rPr>
          <w:b/>
          <w:lang w:val="en-AU"/>
        </w:rPr>
        <w:t>, presenting a wide range of audio solutions, including audio for video products, wireless microphone systems from entry-level to high-end professional</w:t>
      </w:r>
      <w:r w:rsidR="00EB2FF4" w:rsidRPr="00971EAA">
        <w:rPr>
          <w:b/>
          <w:lang w:val="en-AU"/>
        </w:rPr>
        <w:t xml:space="preserve">, and </w:t>
      </w:r>
      <w:r w:rsidR="002128D5" w:rsidRPr="00971EAA">
        <w:rPr>
          <w:b/>
          <w:lang w:val="en-AU"/>
        </w:rPr>
        <w:t xml:space="preserve">studio monitoring </w:t>
      </w:r>
      <w:r w:rsidR="00AD5B54" w:rsidRPr="00971EAA">
        <w:rPr>
          <w:b/>
          <w:lang w:val="en-AU"/>
        </w:rPr>
        <w:t>solutions</w:t>
      </w:r>
      <w:r w:rsidR="009D189F" w:rsidRPr="00971EAA">
        <w:rPr>
          <w:b/>
          <w:lang w:val="en-AU"/>
        </w:rPr>
        <w:t>. Product highlights include the new SK 6212 digital mini-bodypack, and the new XSW-D series entry level kits for both live performance and camera applications, plus new products from Neumann, the NDH 20 studio</w:t>
      </w:r>
      <w:r w:rsidR="007F401D" w:rsidRPr="00971EAA">
        <w:rPr>
          <w:b/>
          <w:lang w:val="en-AU"/>
        </w:rPr>
        <w:t xml:space="preserve"> monitoring</w:t>
      </w:r>
      <w:r w:rsidR="009D189F" w:rsidRPr="00971EAA">
        <w:rPr>
          <w:b/>
          <w:lang w:val="en-AU"/>
        </w:rPr>
        <w:t xml:space="preserve"> headphones and the KH 750 DSP subwoofer. Another major highlight on the stand is Sennheiser’s immersive AMBEO 3D technology solutions, with a prototype of an AMBEO Sports Microphone Array for capturing 360° sound on display. </w:t>
      </w:r>
    </w:p>
    <w:p w14:paraId="7498FE26" w14:textId="489F2CDA" w:rsidR="0041717E" w:rsidRPr="00971EAA" w:rsidRDefault="0041717E" w:rsidP="009D189F">
      <w:pPr>
        <w:rPr>
          <w:b/>
          <w:lang w:val="en-AU"/>
        </w:rPr>
      </w:pPr>
    </w:p>
    <w:p w14:paraId="68F12DB3" w14:textId="13FB7617" w:rsidR="007F401D" w:rsidRPr="00971EAA" w:rsidRDefault="00C71863" w:rsidP="009D189F">
      <w:pPr>
        <w:rPr>
          <w:lang w:val="en-AU"/>
        </w:rPr>
      </w:pPr>
      <w:bookmarkStart w:id="1" w:name="_Hlk14003083"/>
      <w:r w:rsidRPr="00971EAA">
        <w:rPr>
          <w:lang w:val="en-AU"/>
        </w:rPr>
        <w:t>“</w:t>
      </w:r>
      <w:r w:rsidR="007F401D" w:rsidRPr="00971EAA">
        <w:rPr>
          <w:lang w:val="en-AU"/>
        </w:rPr>
        <w:t>We see broadcast and content production as a dynamic industry engaging a diverse range of customers with different requirements; these range from enhancing audio for mobile phone recording through to multi-channel audio solutions for professional application</w:t>
      </w:r>
      <w:r w:rsidRPr="00971EAA">
        <w:rPr>
          <w:lang w:val="en-AU"/>
        </w:rPr>
        <w:t>s and productions</w:t>
      </w:r>
      <w:r w:rsidR="007F401D" w:rsidRPr="00971EAA">
        <w:rPr>
          <w:lang w:val="en-AU"/>
        </w:rPr>
        <w:t>”, says Adam Karolewski  Product Manager, Pro Audio Solutions for Sennheiser Australia &amp; New Zealand, “We are proud to be able to offer a comprehensive range of innovative and leading edge audio solutions to cater for all these needs.”</w:t>
      </w:r>
    </w:p>
    <w:bookmarkEnd w:id="1"/>
    <w:p w14:paraId="390BB4EC" w14:textId="77777777" w:rsidR="0014359A" w:rsidRPr="00971EAA" w:rsidRDefault="0014359A" w:rsidP="009D189F">
      <w:pPr>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88"/>
        <w:gridCol w:w="2992"/>
      </w:tblGrid>
      <w:tr w:rsidR="0041717E" w:rsidRPr="00971EAA" w14:paraId="7477FEF5" w14:textId="77777777" w:rsidTr="009823B6">
        <w:tc>
          <w:tcPr>
            <w:tcW w:w="4010" w:type="dxa"/>
          </w:tcPr>
          <w:p w14:paraId="11289702" w14:textId="77777777" w:rsidR="0041717E" w:rsidRPr="00971EAA" w:rsidRDefault="0041717E" w:rsidP="009823B6">
            <w:pPr>
              <w:rPr>
                <w:lang w:val="en-AU"/>
              </w:rPr>
            </w:pPr>
            <w:r w:rsidRPr="00971EAA">
              <w:rPr>
                <w:noProof/>
                <w:lang w:val="en-AU" w:eastAsia="de-DE"/>
              </w:rPr>
              <w:drawing>
                <wp:inline distT="0" distB="0" distL="0" distR="0" wp14:anchorId="20472F04" wp14:editId="65E3622D">
                  <wp:extent cx="3035808" cy="2275572"/>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lein_Array-neu_ohne Stadionbeschriftung.jpg"/>
                          <pic:cNvPicPr/>
                        </pic:nvPicPr>
                        <pic:blipFill>
                          <a:blip r:embed="rId7"/>
                          <a:stretch>
                            <a:fillRect/>
                          </a:stretch>
                        </pic:blipFill>
                        <pic:spPr>
                          <a:xfrm>
                            <a:off x="0" y="0"/>
                            <a:ext cx="3044582" cy="2282149"/>
                          </a:xfrm>
                          <a:prstGeom prst="rect">
                            <a:avLst/>
                          </a:prstGeom>
                        </pic:spPr>
                      </pic:pic>
                    </a:graphicData>
                  </a:graphic>
                </wp:inline>
              </w:drawing>
            </w:r>
          </w:p>
        </w:tc>
        <w:tc>
          <w:tcPr>
            <w:tcW w:w="4010" w:type="dxa"/>
          </w:tcPr>
          <w:p w14:paraId="5D35CFF6" w14:textId="1C5110EB" w:rsidR="0041717E" w:rsidRPr="00971EAA" w:rsidRDefault="0041717E" w:rsidP="009823B6">
            <w:pPr>
              <w:pStyle w:val="Caption"/>
              <w:rPr>
                <w:lang w:val="en-AU"/>
              </w:rPr>
            </w:pPr>
            <w:r w:rsidRPr="00971EAA">
              <w:rPr>
                <w:lang w:val="en-AU"/>
              </w:rPr>
              <w:t>The prototype AMBEO Sports Microphone Array for 360° sound will be on display</w:t>
            </w:r>
            <w:r w:rsidR="00B226AA" w:rsidRPr="00971EAA">
              <w:rPr>
                <w:lang w:val="en-AU"/>
              </w:rPr>
              <w:t>.</w:t>
            </w:r>
          </w:p>
        </w:tc>
      </w:tr>
    </w:tbl>
    <w:p w14:paraId="3A7D011A" w14:textId="77777777" w:rsidR="009D189F" w:rsidRPr="00971EAA" w:rsidRDefault="009D189F" w:rsidP="009D189F">
      <w:pPr>
        <w:rPr>
          <w:lang w:val="en-AU"/>
        </w:rPr>
      </w:pPr>
    </w:p>
    <w:p w14:paraId="68A02546" w14:textId="77777777" w:rsidR="00B5705A" w:rsidRPr="00971EAA" w:rsidRDefault="00B5705A" w:rsidP="00B5705A">
      <w:pPr>
        <w:rPr>
          <w:b/>
          <w:lang w:val="en-AU"/>
        </w:rPr>
      </w:pPr>
      <w:r w:rsidRPr="00971EAA">
        <w:rPr>
          <w:b/>
          <w:lang w:val="en-AU"/>
        </w:rPr>
        <w:t>Sennheiser’s AMBEO Technology</w:t>
      </w:r>
    </w:p>
    <w:p w14:paraId="62C2DEAC" w14:textId="50289F2B" w:rsidR="009D189F" w:rsidRPr="00971EAA" w:rsidRDefault="005A63A2" w:rsidP="009D189F">
      <w:pPr>
        <w:rPr>
          <w:lang w:val="en-AU"/>
        </w:rPr>
      </w:pPr>
      <w:r w:rsidRPr="00971EAA">
        <w:rPr>
          <w:lang w:val="en-AU"/>
        </w:rPr>
        <w:t xml:space="preserve">In support of the </w:t>
      </w:r>
      <w:r w:rsidR="009E31D6" w:rsidRPr="00971EAA">
        <w:rPr>
          <w:lang w:val="en-AU"/>
        </w:rPr>
        <w:t xml:space="preserve">AMBEO Sports Microphone Array, </w:t>
      </w:r>
      <w:r w:rsidR="00B5705A" w:rsidRPr="00971EAA">
        <w:rPr>
          <w:lang w:val="en-AU"/>
        </w:rPr>
        <w:t>s</w:t>
      </w:r>
      <w:r w:rsidR="009D189F" w:rsidRPr="00971EAA">
        <w:rPr>
          <w:lang w:val="en-AU"/>
        </w:rPr>
        <w:t xml:space="preserve">pecial guest Renato Pellegrini, AMBEO product manager for Sennheiser </w:t>
      </w:r>
      <w:r w:rsidR="008D08D3">
        <w:rPr>
          <w:lang w:val="en-AU"/>
        </w:rPr>
        <w:t>g</w:t>
      </w:r>
      <w:r w:rsidR="009D189F" w:rsidRPr="00971EAA">
        <w:rPr>
          <w:lang w:val="en-AU"/>
        </w:rPr>
        <w:t xml:space="preserve">lobally, will also be at the show and delivering a </w:t>
      </w:r>
      <w:r w:rsidR="00F2655E" w:rsidRPr="00971EAA">
        <w:rPr>
          <w:lang w:val="en-AU"/>
        </w:rPr>
        <w:t>session</w:t>
      </w:r>
      <w:r w:rsidR="009D189F" w:rsidRPr="00971EAA">
        <w:rPr>
          <w:lang w:val="en-AU"/>
        </w:rPr>
        <w:t xml:space="preserve"> on ‘Object-Audio Capture Systems for Sports Broadcasting’</w:t>
      </w:r>
      <w:r w:rsidR="006F149F" w:rsidRPr="00971EAA">
        <w:rPr>
          <w:lang w:val="en-AU"/>
        </w:rPr>
        <w:t>.</w:t>
      </w:r>
      <w:r w:rsidR="00DF7558" w:rsidRPr="00971EAA">
        <w:rPr>
          <w:lang w:val="en-AU"/>
        </w:rPr>
        <w:t xml:space="preserve"> </w:t>
      </w:r>
      <w:r w:rsidR="00F35E65" w:rsidRPr="00971EAA">
        <w:rPr>
          <w:lang w:val="en-AU"/>
        </w:rPr>
        <w:t xml:space="preserve"> </w:t>
      </w:r>
      <w:r w:rsidR="009D189F" w:rsidRPr="00971EAA">
        <w:rPr>
          <w:lang w:val="en-AU"/>
        </w:rPr>
        <w:t>You will see him in Room B on Wednesday July 17</w:t>
      </w:r>
      <w:r w:rsidR="009D189F" w:rsidRPr="00971EAA">
        <w:rPr>
          <w:vertAlign w:val="superscript"/>
          <w:lang w:val="en-AU"/>
        </w:rPr>
        <w:t>th</w:t>
      </w:r>
      <w:r w:rsidR="009D189F" w:rsidRPr="00971EAA">
        <w:rPr>
          <w:lang w:val="en-AU"/>
        </w:rPr>
        <w:t xml:space="preserve"> at 2:30pm.</w:t>
      </w:r>
      <w:r w:rsidR="00B321C6" w:rsidRPr="00971EAA">
        <w:rPr>
          <w:lang w:val="en-AU"/>
        </w:rPr>
        <w:t xml:space="preserve"> To complete the AMBEO set up </w:t>
      </w:r>
      <w:r w:rsidR="00FA6A65" w:rsidRPr="00971EAA">
        <w:rPr>
          <w:lang w:val="en-AU"/>
        </w:rPr>
        <w:t>Sennheiser will also be showcasing the AMBEO VR Microphone and the Neuman KU</w:t>
      </w:r>
      <w:r w:rsidR="00D96071" w:rsidRPr="00971EAA">
        <w:rPr>
          <w:lang w:val="en-AU"/>
        </w:rPr>
        <w:t xml:space="preserve"> </w:t>
      </w:r>
      <w:r w:rsidR="00FA6A65" w:rsidRPr="00971EAA">
        <w:rPr>
          <w:lang w:val="en-AU"/>
        </w:rPr>
        <w:t>100</w:t>
      </w:r>
      <w:r w:rsidR="00D96071" w:rsidRPr="00971EAA">
        <w:rPr>
          <w:lang w:val="en-AU"/>
        </w:rPr>
        <w:t xml:space="preserve"> bin</w:t>
      </w:r>
      <w:r w:rsidR="00C71863" w:rsidRPr="00971EAA">
        <w:rPr>
          <w:lang w:val="en-AU"/>
        </w:rPr>
        <w:t>au</w:t>
      </w:r>
      <w:r w:rsidR="00D96071" w:rsidRPr="00971EAA">
        <w:rPr>
          <w:lang w:val="en-AU"/>
        </w:rPr>
        <w:t xml:space="preserve">ral </w:t>
      </w:r>
      <w:r w:rsidR="00287795" w:rsidRPr="00971EAA">
        <w:rPr>
          <w:lang w:val="en-AU"/>
        </w:rPr>
        <w:t>head.</w:t>
      </w:r>
      <w:r w:rsidR="00FA6A65" w:rsidRPr="00971EAA">
        <w:rPr>
          <w:lang w:val="en-AU"/>
        </w:rPr>
        <w:t xml:space="preserve"> </w:t>
      </w:r>
    </w:p>
    <w:p w14:paraId="68E54A11" w14:textId="77777777" w:rsidR="00953743" w:rsidRPr="00971EAA" w:rsidRDefault="00953743" w:rsidP="00953743">
      <w:pPr>
        <w:rPr>
          <w:b/>
          <w:lang w:val="en-AU"/>
        </w:rPr>
      </w:pPr>
      <w:r w:rsidRPr="00971EAA">
        <w:rPr>
          <w:b/>
          <w:lang w:val="en-AU"/>
        </w:rPr>
        <w:lastRenderedPageBreak/>
        <w:t>Neumann</w:t>
      </w:r>
    </w:p>
    <w:p w14:paraId="3F57695C" w14:textId="77777777" w:rsidR="00145C1B" w:rsidRPr="00971EAA" w:rsidRDefault="005D5493" w:rsidP="00145C1B">
      <w:pPr>
        <w:rPr>
          <w:lang w:val="en-AU"/>
        </w:rPr>
      </w:pPr>
      <w:r w:rsidRPr="00971EAA">
        <w:rPr>
          <w:lang w:val="en-AU"/>
        </w:rPr>
        <w:t xml:space="preserve">The </w:t>
      </w:r>
      <w:r w:rsidRPr="00971EAA">
        <w:rPr>
          <w:b/>
          <w:lang w:val="en-AU"/>
        </w:rPr>
        <w:t>NDH 20</w:t>
      </w:r>
      <w:r w:rsidRPr="00971EAA">
        <w:rPr>
          <w:lang w:val="en-AU"/>
        </w:rPr>
        <w:t xml:space="preserve"> is the first </w:t>
      </w:r>
      <w:r w:rsidR="00912619" w:rsidRPr="00971EAA">
        <w:rPr>
          <w:lang w:val="en-AU"/>
        </w:rPr>
        <w:t xml:space="preserve">headphone produced by Neumann, it </w:t>
      </w:r>
      <w:r w:rsidR="00145C1B" w:rsidRPr="00971EAA">
        <w:rPr>
          <w:lang w:val="en-AU"/>
        </w:rPr>
        <w:t xml:space="preserve">combines a newly developed Neumann transducer with a comfortable, closed-back design that includes soft memory foam ear pads. Featuring a balanced, linear sound image, fine resolution and excellent isolation, the headphone is ideal for monitoring, editing and mixing even in loud environments. The NDH 20 is foldable for easy transport, and is delivered with two detachable cables, one coiled, one straight. </w:t>
      </w:r>
    </w:p>
    <w:p w14:paraId="1771B994" w14:textId="77777777" w:rsidR="00495BC4" w:rsidRPr="00971EAA" w:rsidRDefault="00495BC4" w:rsidP="00145C1B">
      <w:pPr>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6"/>
        <w:gridCol w:w="4814"/>
      </w:tblGrid>
      <w:tr w:rsidR="00495BC4" w:rsidRPr="00971EAA" w14:paraId="6A86E993" w14:textId="77777777" w:rsidTr="009823B6">
        <w:tc>
          <w:tcPr>
            <w:tcW w:w="3085" w:type="dxa"/>
          </w:tcPr>
          <w:p w14:paraId="00E91D5D" w14:textId="77777777" w:rsidR="00495BC4" w:rsidRPr="00971EAA" w:rsidRDefault="00495BC4" w:rsidP="009823B6">
            <w:pPr>
              <w:rPr>
                <w:lang w:val="en-AU"/>
              </w:rPr>
            </w:pPr>
            <w:r w:rsidRPr="00971EAA">
              <w:rPr>
                <w:noProof/>
                <w:lang w:val="en-AU" w:eastAsia="de-DE"/>
              </w:rPr>
              <w:drawing>
                <wp:inline distT="0" distB="0" distL="0" distR="0" wp14:anchorId="5F3A3B40" wp14:editId="57FFFD76">
                  <wp:extent cx="1417320" cy="2068238"/>
                  <wp:effectExtent l="0" t="0" r="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ein_NDH-20_Diagonal_Left_Neumann-Headphone.jpg"/>
                          <pic:cNvPicPr/>
                        </pic:nvPicPr>
                        <pic:blipFill>
                          <a:blip r:embed="rId8"/>
                          <a:stretch>
                            <a:fillRect/>
                          </a:stretch>
                        </pic:blipFill>
                        <pic:spPr>
                          <a:xfrm>
                            <a:off x="0" y="0"/>
                            <a:ext cx="1453527" cy="2121074"/>
                          </a:xfrm>
                          <a:prstGeom prst="rect">
                            <a:avLst/>
                          </a:prstGeom>
                        </pic:spPr>
                      </pic:pic>
                    </a:graphicData>
                  </a:graphic>
                </wp:inline>
              </w:drawing>
            </w:r>
          </w:p>
        </w:tc>
        <w:tc>
          <w:tcPr>
            <w:tcW w:w="4935" w:type="dxa"/>
          </w:tcPr>
          <w:p w14:paraId="0A182DEA" w14:textId="3036CD11" w:rsidR="00495BC4" w:rsidRPr="00971EAA" w:rsidRDefault="00495BC4" w:rsidP="009823B6">
            <w:pPr>
              <w:pStyle w:val="Caption"/>
              <w:rPr>
                <w:lang w:val="en-AU"/>
              </w:rPr>
            </w:pPr>
            <w:r w:rsidRPr="00971EAA">
              <w:rPr>
                <w:lang w:val="en-AU"/>
              </w:rPr>
              <w:t xml:space="preserve">The Neumann NDH 20 is a closed-back studio </w:t>
            </w:r>
            <w:r w:rsidR="007F401D" w:rsidRPr="00971EAA">
              <w:rPr>
                <w:lang w:val="en-AU"/>
              </w:rPr>
              <w:t xml:space="preserve">monitoring </w:t>
            </w:r>
            <w:r w:rsidRPr="00971EAA">
              <w:rPr>
                <w:lang w:val="en-AU"/>
              </w:rPr>
              <w:t xml:space="preserve">headphone with a flat frequency response and natural, detailed sound </w:t>
            </w:r>
          </w:p>
          <w:p w14:paraId="5CA6152B" w14:textId="77777777" w:rsidR="00495BC4" w:rsidRPr="00971EAA" w:rsidRDefault="00495BC4" w:rsidP="009823B6">
            <w:pPr>
              <w:rPr>
                <w:lang w:val="en-AU"/>
              </w:rPr>
            </w:pPr>
          </w:p>
        </w:tc>
      </w:tr>
    </w:tbl>
    <w:p w14:paraId="54BB918E" w14:textId="77777777" w:rsidR="007A23C8" w:rsidRPr="00971EAA" w:rsidRDefault="007A23C8" w:rsidP="00145C1B">
      <w:pPr>
        <w:rPr>
          <w:lang w:val="en-AU"/>
        </w:rPr>
      </w:pPr>
    </w:p>
    <w:p w14:paraId="3ACBD6AB" w14:textId="77777777" w:rsidR="007A23C8" w:rsidRPr="00971EAA" w:rsidRDefault="00A41214" w:rsidP="00145C1B">
      <w:pPr>
        <w:rPr>
          <w:lang w:val="en-AU"/>
        </w:rPr>
      </w:pPr>
      <w:r w:rsidRPr="00971EAA">
        <w:rPr>
          <w:lang w:val="en-AU"/>
        </w:rPr>
        <w:t>Also, on the stand</w:t>
      </w:r>
      <w:r w:rsidR="007A23C8" w:rsidRPr="00971EAA">
        <w:rPr>
          <w:lang w:val="en-AU"/>
        </w:rPr>
        <w:t xml:space="preserve"> from Neumann</w:t>
      </w:r>
      <w:r w:rsidR="00820112" w:rsidRPr="00971EAA">
        <w:rPr>
          <w:lang w:val="en-AU"/>
        </w:rPr>
        <w:t xml:space="preserve">, </w:t>
      </w:r>
      <w:r w:rsidRPr="00971EAA">
        <w:rPr>
          <w:lang w:val="en-AU"/>
        </w:rPr>
        <w:t xml:space="preserve">will be the KH 80 DSP nearfield monitor and the new </w:t>
      </w:r>
      <w:r w:rsidRPr="00971EAA">
        <w:rPr>
          <w:b/>
          <w:lang w:val="en-AU"/>
        </w:rPr>
        <w:t>KH 750 DSP</w:t>
      </w:r>
      <w:r w:rsidRPr="00971EAA">
        <w:rPr>
          <w:lang w:val="en-AU"/>
        </w:rPr>
        <w:t xml:space="preserve"> subwoofer. Both models are an ideal choice for the confined spaces of broadcast studios. A DSP engine optimises their output, enabling critical monitoring with reference class sound despite their compact size. In addition, both the KH 80 DSP nearfield monitor and the KH 750 DSP subwoofer can be controlled with the </w:t>
      </w:r>
      <w:proofErr w:type="spellStart"/>
      <w:r w:rsidRPr="00971EAA">
        <w:rPr>
          <w:lang w:val="en-AU"/>
        </w:rPr>
        <w:t>Neumann.Control</w:t>
      </w:r>
      <w:proofErr w:type="spellEnd"/>
      <w:r w:rsidRPr="00971EAA">
        <w:rPr>
          <w:lang w:val="en-AU"/>
        </w:rPr>
        <w:t xml:space="preserve"> app for iPad.</w:t>
      </w:r>
    </w:p>
    <w:p w14:paraId="38F72F0B" w14:textId="77777777" w:rsidR="00032C2F" w:rsidRPr="00971EAA" w:rsidRDefault="00032C2F" w:rsidP="00145C1B">
      <w:pPr>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8"/>
        <w:gridCol w:w="3962"/>
      </w:tblGrid>
      <w:tr w:rsidR="00032C2F" w:rsidRPr="00971EAA" w14:paraId="0EAE9B5E" w14:textId="77777777" w:rsidTr="00032C2F">
        <w:tc>
          <w:tcPr>
            <w:tcW w:w="3918" w:type="dxa"/>
          </w:tcPr>
          <w:p w14:paraId="7DD4996D" w14:textId="77777777" w:rsidR="00032C2F" w:rsidRPr="00971EAA" w:rsidRDefault="00032C2F" w:rsidP="009823B6">
            <w:pPr>
              <w:rPr>
                <w:lang w:val="en-AU"/>
              </w:rPr>
            </w:pPr>
            <w:r w:rsidRPr="00971EAA">
              <w:rPr>
                <w:noProof/>
                <w:lang w:val="en-AU" w:eastAsia="de-DE"/>
              </w:rPr>
              <w:drawing>
                <wp:inline distT="0" distB="0" distL="0" distR="0" wp14:anchorId="12AB7156" wp14:editId="56279F12">
                  <wp:extent cx="1797050" cy="1931013"/>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lein_KH-750-DSP-Left_Neumann-Studio-Subwoofer.jpg"/>
                          <pic:cNvPicPr/>
                        </pic:nvPicPr>
                        <pic:blipFill>
                          <a:blip r:embed="rId9"/>
                          <a:stretch>
                            <a:fillRect/>
                          </a:stretch>
                        </pic:blipFill>
                        <pic:spPr>
                          <a:xfrm>
                            <a:off x="0" y="0"/>
                            <a:ext cx="1840477" cy="1977678"/>
                          </a:xfrm>
                          <a:prstGeom prst="rect">
                            <a:avLst/>
                          </a:prstGeom>
                        </pic:spPr>
                      </pic:pic>
                    </a:graphicData>
                  </a:graphic>
                </wp:inline>
              </w:drawing>
            </w:r>
          </w:p>
          <w:p w14:paraId="600EE208" w14:textId="77777777" w:rsidR="00032C2F" w:rsidRPr="00971EAA" w:rsidRDefault="00032C2F" w:rsidP="009823B6">
            <w:pPr>
              <w:pStyle w:val="Caption"/>
              <w:rPr>
                <w:lang w:val="en-AU"/>
              </w:rPr>
            </w:pPr>
            <w:r w:rsidRPr="00971EAA">
              <w:rPr>
                <w:lang w:val="en-AU"/>
              </w:rPr>
              <w:t>The new KH 750 DSP is a particularly compact subwoofer for broadcast, music and post production studios</w:t>
            </w:r>
          </w:p>
        </w:tc>
        <w:tc>
          <w:tcPr>
            <w:tcW w:w="3962" w:type="dxa"/>
          </w:tcPr>
          <w:p w14:paraId="36023B6D" w14:textId="77777777" w:rsidR="00032C2F" w:rsidRPr="00971EAA" w:rsidRDefault="00032C2F" w:rsidP="009823B6">
            <w:pPr>
              <w:pStyle w:val="Caption"/>
              <w:rPr>
                <w:lang w:val="en-AU"/>
              </w:rPr>
            </w:pPr>
            <w:r w:rsidRPr="00971EAA">
              <w:rPr>
                <w:noProof/>
                <w:lang w:val="en-AU" w:eastAsia="de-DE"/>
              </w:rPr>
              <w:drawing>
                <wp:inline distT="0" distB="0" distL="0" distR="0" wp14:anchorId="490E6389" wp14:editId="480D4B1F">
                  <wp:extent cx="1956252" cy="2266950"/>
                  <wp:effectExtent l="0" t="0" r="635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lein_KH-750-DSP-Back_Neumann-Studio-Subwoofer.jpg"/>
                          <pic:cNvPicPr/>
                        </pic:nvPicPr>
                        <pic:blipFill>
                          <a:blip r:embed="rId10"/>
                          <a:stretch>
                            <a:fillRect/>
                          </a:stretch>
                        </pic:blipFill>
                        <pic:spPr>
                          <a:xfrm>
                            <a:off x="0" y="0"/>
                            <a:ext cx="2001822" cy="2319757"/>
                          </a:xfrm>
                          <a:prstGeom prst="rect">
                            <a:avLst/>
                          </a:prstGeom>
                        </pic:spPr>
                      </pic:pic>
                    </a:graphicData>
                  </a:graphic>
                </wp:inline>
              </w:drawing>
            </w:r>
          </w:p>
        </w:tc>
      </w:tr>
    </w:tbl>
    <w:p w14:paraId="5B8B25A9" w14:textId="77777777" w:rsidR="000F190E" w:rsidRPr="007D7810" w:rsidRDefault="000F190E" w:rsidP="000F190E">
      <w:pPr>
        <w:rPr>
          <w:b/>
          <w:lang w:val="en-AU"/>
        </w:rPr>
      </w:pPr>
      <w:r w:rsidRPr="007D7810">
        <w:rPr>
          <w:b/>
          <w:lang w:val="en-AU"/>
        </w:rPr>
        <w:lastRenderedPageBreak/>
        <w:t>Professional Wireless Audio</w:t>
      </w:r>
    </w:p>
    <w:p w14:paraId="0430AD4C" w14:textId="70D31920" w:rsidR="00AF64C5" w:rsidRPr="00971EAA" w:rsidRDefault="0073713B" w:rsidP="000F190E">
      <w:pPr>
        <w:rPr>
          <w:lang w:val="en-AU"/>
        </w:rPr>
      </w:pPr>
      <w:r w:rsidRPr="00971EAA">
        <w:rPr>
          <w:lang w:val="en-AU"/>
        </w:rPr>
        <w:t xml:space="preserve">Visitors will also </w:t>
      </w:r>
      <w:r w:rsidR="00C5275D" w:rsidRPr="00971EAA">
        <w:rPr>
          <w:lang w:val="en-AU"/>
        </w:rPr>
        <w:t>find a</w:t>
      </w:r>
      <w:r w:rsidR="00455B31" w:rsidRPr="00971EAA">
        <w:rPr>
          <w:lang w:val="en-AU"/>
        </w:rPr>
        <w:t xml:space="preserve">n area dedicated to </w:t>
      </w:r>
      <w:r w:rsidR="00D01BA2" w:rsidRPr="00971EAA">
        <w:rPr>
          <w:lang w:val="en-AU"/>
        </w:rPr>
        <w:t xml:space="preserve">Sennheiser’s </w:t>
      </w:r>
      <w:r w:rsidR="00EF02D1" w:rsidRPr="00971EAA">
        <w:rPr>
          <w:lang w:val="en-AU"/>
        </w:rPr>
        <w:t xml:space="preserve">high-end </w:t>
      </w:r>
      <w:r w:rsidR="0015563A" w:rsidRPr="00971EAA">
        <w:rPr>
          <w:lang w:val="en-AU"/>
        </w:rPr>
        <w:t xml:space="preserve">professional wireless </w:t>
      </w:r>
      <w:r w:rsidR="00455B31" w:rsidRPr="00971EAA">
        <w:rPr>
          <w:lang w:val="en-AU"/>
        </w:rPr>
        <w:t>products</w:t>
      </w:r>
      <w:r w:rsidR="0098411E" w:rsidRPr="00971EAA">
        <w:rPr>
          <w:lang w:val="en-AU"/>
        </w:rPr>
        <w:t xml:space="preserve"> </w:t>
      </w:r>
      <w:r w:rsidR="008000F3" w:rsidRPr="00971EAA">
        <w:rPr>
          <w:lang w:val="en-AU"/>
        </w:rPr>
        <w:t xml:space="preserve">with </w:t>
      </w:r>
      <w:r w:rsidR="005157FE" w:rsidRPr="00971EAA">
        <w:rPr>
          <w:lang w:val="en-AU"/>
        </w:rPr>
        <w:t>the</w:t>
      </w:r>
      <w:r w:rsidR="0098411E" w:rsidRPr="00971EAA">
        <w:rPr>
          <w:lang w:val="en-AU"/>
        </w:rPr>
        <w:t xml:space="preserve"> award winning Digital 6000 range</w:t>
      </w:r>
      <w:r w:rsidR="00455B31" w:rsidRPr="00971EAA">
        <w:rPr>
          <w:lang w:val="en-AU"/>
        </w:rPr>
        <w:t xml:space="preserve">, including the </w:t>
      </w:r>
      <w:r w:rsidR="004602B1" w:rsidRPr="00971EAA">
        <w:rPr>
          <w:lang w:val="en-AU"/>
        </w:rPr>
        <w:t>digital/</w:t>
      </w:r>
      <w:proofErr w:type="spellStart"/>
      <w:r w:rsidR="004602B1" w:rsidRPr="00971EAA">
        <w:rPr>
          <w:lang w:val="en-AU"/>
        </w:rPr>
        <w:t>analog</w:t>
      </w:r>
      <w:proofErr w:type="spellEnd"/>
      <w:r w:rsidR="004602B1" w:rsidRPr="00971EAA">
        <w:rPr>
          <w:lang w:val="en-AU"/>
        </w:rPr>
        <w:t xml:space="preserve"> camera receiver, the EK 6042, </w:t>
      </w:r>
      <w:proofErr w:type="gramStart"/>
      <w:r w:rsidR="004602B1" w:rsidRPr="00971EAA">
        <w:rPr>
          <w:lang w:val="en-AU"/>
        </w:rPr>
        <w:t>and also</w:t>
      </w:r>
      <w:proofErr w:type="gramEnd"/>
      <w:r w:rsidR="004602B1" w:rsidRPr="00971EAA">
        <w:rPr>
          <w:lang w:val="en-AU"/>
        </w:rPr>
        <w:t xml:space="preserve"> the new </w:t>
      </w:r>
      <w:r w:rsidR="004602B1" w:rsidRPr="007D7810">
        <w:rPr>
          <w:b/>
          <w:lang w:val="en-AU"/>
        </w:rPr>
        <w:t>SK 6212</w:t>
      </w:r>
      <w:r w:rsidR="009427B0" w:rsidRPr="007D7810">
        <w:rPr>
          <w:b/>
          <w:lang w:val="en-AU"/>
        </w:rPr>
        <w:t xml:space="preserve"> </w:t>
      </w:r>
      <w:r w:rsidR="009427B0" w:rsidRPr="00971EAA">
        <w:rPr>
          <w:lang w:val="en-AU"/>
        </w:rPr>
        <w:t>mini-bodypack transmitter</w:t>
      </w:r>
      <w:r w:rsidR="00C40FA6" w:rsidRPr="00971EAA">
        <w:rPr>
          <w:lang w:val="en-AU"/>
        </w:rPr>
        <w:t>, designed for multi-channel audio applications in the fields of broadcasting, musical theatre and live audio</w:t>
      </w:r>
      <w:r w:rsidR="00F2640E" w:rsidRPr="00971EAA">
        <w:rPr>
          <w:lang w:val="en-AU"/>
        </w:rPr>
        <w:t xml:space="preserve">. </w:t>
      </w:r>
      <w:proofErr w:type="gramStart"/>
      <w:r w:rsidR="00F2640E" w:rsidRPr="00971EAA">
        <w:rPr>
          <w:lang w:val="en-AU"/>
        </w:rPr>
        <w:t>Also</w:t>
      </w:r>
      <w:proofErr w:type="gramEnd"/>
      <w:r w:rsidR="00F2640E" w:rsidRPr="00971EAA">
        <w:rPr>
          <w:lang w:val="en-AU"/>
        </w:rPr>
        <w:t xml:space="preserve"> on display</w:t>
      </w:r>
      <w:r w:rsidR="00E87703" w:rsidRPr="00971EAA">
        <w:rPr>
          <w:lang w:val="en-AU"/>
        </w:rPr>
        <w:t xml:space="preserve"> is</w:t>
      </w:r>
      <w:r w:rsidR="005764C4" w:rsidRPr="00971EAA">
        <w:rPr>
          <w:lang w:val="en-AU"/>
        </w:rPr>
        <w:t xml:space="preserve"> the 3000/5000 series microphones and a selection from </w:t>
      </w:r>
      <w:r w:rsidR="00191060" w:rsidRPr="00971EAA">
        <w:rPr>
          <w:lang w:val="en-AU"/>
        </w:rPr>
        <w:t>the evolution wireless G4 100</w:t>
      </w:r>
      <w:r w:rsidR="007F401D" w:rsidRPr="00971EAA">
        <w:rPr>
          <w:lang w:val="en-AU"/>
        </w:rPr>
        <w:t xml:space="preserve">, 300 </w:t>
      </w:r>
      <w:r w:rsidR="00191060" w:rsidRPr="00971EAA">
        <w:rPr>
          <w:lang w:val="en-AU"/>
        </w:rPr>
        <w:t>and 500 series.</w:t>
      </w:r>
    </w:p>
    <w:p w14:paraId="5A74FB79" w14:textId="77777777" w:rsidR="008363F0" w:rsidRPr="00971EAA" w:rsidRDefault="008363F0" w:rsidP="000F190E">
      <w:pPr>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4"/>
        <w:gridCol w:w="3966"/>
      </w:tblGrid>
      <w:tr w:rsidR="008363F0" w:rsidRPr="00971EAA" w14:paraId="5578BAD9" w14:textId="77777777" w:rsidTr="009823B6">
        <w:tc>
          <w:tcPr>
            <w:tcW w:w="4010" w:type="dxa"/>
          </w:tcPr>
          <w:p w14:paraId="54E03A01" w14:textId="77777777" w:rsidR="008363F0" w:rsidRPr="00971EAA" w:rsidRDefault="008363F0" w:rsidP="009823B6">
            <w:pPr>
              <w:pStyle w:val="Caption"/>
              <w:rPr>
                <w:lang w:val="en-AU"/>
              </w:rPr>
            </w:pPr>
            <w:r w:rsidRPr="00971EAA">
              <w:rPr>
                <w:lang w:val="en-AU"/>
              </w:rPr>
              <w:t>The tiny SK 6212 mini</w:t>
            </w:r>
            <w:r w:rsidR="009C2F02" w:rsidRPr="00971EAA">
              <w:rPr>
                <w:lang w:val="en-AU"/>
              </w:rPr>
              <w:t>-transmitter will make its first appearance at a tradeshow in Australia</w:t>
            </w:r>
          </w:p>
        </w:tc>
        <w:tc>
          <w:tcPr>
            <w:tcW w:w="4010" w:type="dxa"/>
          </w:tcPr>
          <w:p w14:paraId="391E2B87" w14:textId="77777777" w:rsidR="008363F0" w:rsidRPr="00971EAA" w:rsidRDefault="008363F0" w:rsidP="009823B6">
            <w:pPr>
              <w:rPr>
                <w:lang w:val="en-AU"/>
              </w:rPr>
            </w:pPr>
            <w:r w:rsidRPr="00971EAA">
              <w:rPr>
                <w:noProof/>
                <w:lang w:val="en-AU" w:eastAsia="de-DE"/>
              </w:rPr>
              <w:drawing>
                <wp:inline distT="0" distB="0" distL="0" distR="0" wp14:anchorId="4107C19F" wp14:editId="619BD70A">
                  <wp:extent cx="1543507" cy="214134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lein_SK_6212_Bodypack_Front_with_antennas.jpg"/>
                          <pic:cNvPicPr/>
                        </pic:nvPicPr>
                        <pic:blipFill>
                          <a:blip r:embed="rId11"/>
                          <a:stretch>
                            <a:fillRect/>
                          </a:stretch>
                        </pic:blipFill>
                        <pic:spPr>
                          <a:xfrm>
                            <a:off x="0" y="0"/>
                            <a:ext cx="1555265" cy="2157658"/>
                          </a:xfrm>
                          <a:prstGeom prst="rect">
                            <a:avLst/>
                          </a:prstGeom>
                        </pic:spPr>
                      </pic:pic>
                    </a:graphicData>
                  </a:graphic>
                </wp:inline>
              </w:drawing>
            </w:r>
          </w:p>
        </w:tc>
      </w:tr>
    </w:tbl>
    <w:p w14:paraId="13A50AC0" w14:textId="77777777" w:rsidR="00953743" w:rsidRPr="00971EAA" w:rsidRDefault="00953743" w:rsidP="00953743">
      <w:pPr>
        <w:rPr>
          <w:lang w:val="en-AU"/>
        </w:rPr>
      </w:pPr>
    </w:p>
    <w:p w14:paraId="3D9A1B27" w14:textId="77777777" w:rsidR="008363F0" w:rsidRPr="00971EAA" w:rsidRDefault="008363F0" w:rsidP="00953743">
      <w:pPr>
        <w:rPr>
          <w:lang w:val="en-AU"/>
        </w:rPr>
      </w:pPr>
    </w:p>
    <w:p w14:paraId="5C1071DF" w14:textId="77777777" w:rsidR="00213764" w:rsidRPr="007D7810" w:rsidRDefault="00213764" w:rsidP="00953743">
      <w:pPr>
        <w:rPr>
          <w:b/>
          <w:lang w:val="en-AU"/>
        </w:rPr>
      </w:pPr>
      <w:r w:rsidRPr="007D7810">
        <w:rPr>
          <w:b/>
          <w:lang w:val="en-AU"/>
        </w:rPr>
        <w:t>Entry-Level Wireless Audio</w:t>
      </w:r>
    </w:p>
    <w:p w14:paraId="7DED5585" w14:textId="51F1E9B2" w:rsidR="005E25C0" w:rsidRPr="00971EAA" w:rsidRDefault="005E25C0" w:rsidP="00953743">
      <w:pPr>
        <w:rPr>
          <w:lang w:val="en-AU"/>
        </w:rPr>
      </w:pPr>
      <w:r w:rsidRPr="00971EAA">
        <w:rPr>
          <w:lang w:val="en-AU"/>
        </w:rPr>
        <w:t xml:space="preserve">Sennheiser’s </w:t>
      </w:r>
      <w:r w:rsidRPr="007D7810">
        <w:rPr>
          <w:b/>
          <w:lang w:val="en-AU"/>
        </w:rPr>
        <w:t>XS Wireless Digital</w:t>
      </w:r>
      <w:r w:rsidRPr="00971EAA">
        <w:rPr>
          <w:lang w:val="en-AU"/>
        </w:rPr>
        <w:t xml:space="preserve"> series </w:t>
      </w:r>
      <w:r w:rsidR="00213764" w:rsidRPr="00971EAA">
        <w:rPr>
          <w:lang w:val="en-AU"/>
        </w:rPr>
        <w:t>provides</w:t>
      </w:r>
      <w:r w:rsidRPr="00971EAA">
        <w:rPr>
          <w:lang w:val="en-AU"/>
        </w:rPr>
        <w:t xml:space="preserve"> musicians and videographers with an easy entry into wireless audio. XSW-D replaces the cable with sleek, compact transmitters and receivers that work on 2.4 GHz for worldwide, license-free operation. Versatile and easy to use, the series provides wireless solutions for almost every conceivable configuration and application. Transmitters and receivers can be freely </w:t>
      </w:r>
      <w:r w:rsidR="007F401D" w:rsidRPr="00971EAA">
        <w:rPr>
          <w:lang w:val="en-AU"/>
        </w:rPr>
        <w:t>combined,</w:t>
      </w:r>
      <w:r w:rsidRPr="00971EAA">
        <w:rPr>
          <w:lang w:val="en-AU"/>
        </w:rPr>
        <w:t xml:space="preserve"> so users can opt for a wireless link that will protect their existing microphone investments, or </w:t>
      </w:r>
      <w:r w:rsidR="007F401D" w:rsidRPr="00971EAA">
        <w:rPr>
          <w:lang w:val="en-AU"/>
        </w:rPr>
        <w:t xml:space="preserve">they can </w:t>
      </w:r>
      <w:r w:rsidRPr="00971EAA">
        <w:rPr>
          <w:lang w:val="en-AU"/>
        </w:rPr>
        <w:t>select one of the fully-equipped wireless microphone sets.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728"/>
        <w:gridCol w:w="5152"/>
      </w:tblGrid>
      <w:tr w:rsidR="006C19FC" w:rsidRPr="00971EAA" w14:paraId="040E5EAB" w14:textId="77777777" w:rsidTr="009823B6">
        <w:tc>
          <w:tcPr>
            <w:tcW w:w="4010" w:type="dxa"/>
          </w:tcPr>
          <w:p w14:paraId="14F6C388" w14:textId="77777777" w:rsidR="006C19FC" w:rsidRPr="00971EAA" w:rsidRDefault="006C19FC" w:rsidP="009823B6">
            <w:pPr>
              <w:pStyle w:val="Caption"/>
              <w:rPr>
                <w:lang w:val="en-AU"/>
              </w:rPr>
            </w:pPr>
            <w:r w:rsidRPr="00971EAA">
              <w:rPr>
                <w:lang w:val="en-AU"/>
              </w:rPr>
              <w:lastRenderedPageBreak/>
              <w:t>Sennheiser’s XSW-D series is an ideal entry into wireless audio for video or</w:t>
            </w:r>
            <w:r w:rsidR="00D74D25" w:rsidRPr="00971EAA">
              <w:rPr>
                <w:lang w:val="en-AU"/>
              </w:rPr>
              <w:t xml:space="preserve"> live performance</w:t>
            </w:r>
          </w:p>
        </w:tc>
        <w:tc>
          <w:tcPr>
            <w:tcW w:w="4010" w:type="dxa"/>
          </w:tcPr>
          <w:p w14:paraId="59B807C1" w14:textId="77777777" w:rsidR="006C19FC" w:rsidRPr="00971EAA" w:rsidRDefault="006C19FC" w:rsidP="009823B6">
            <w:pPr>
              <w:rPr>
                <w:lang w:val="en-AU"/>
              </w:rPr>
            </w:pPr>
            <w:r w:rsidRPr="00971EAA">
              <w:rPr>
                <w:noProof/>
                <w:lang w:val="en-AU" w:eastAsia="de-DE"/>
              </w:rPr>
              <w:drawing>
                <wp:inline distT="0" distB="0" distL="0" distR="0" wp14:anchorId="32957226" wp14:editId="2A48FBA4">
                  <wp:extent cx="3203183" cy="2137718"/>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XSWD_A4V-55_klein.jpg"/>
                          <pic:cNvPicPr/>
                        </pic:nvPicPr>
                        <pic:blipFill>
                          <a:blip r:embed="rId12"/>
                          <a:stretch>
                            <a:fillRect/>
                          </a:stretch>
                        </pic:blipFill>
                        <pic:spPr>
                          <a:xfrm>
                            <a:off x="0" y="0"/>
                            <a:ext cx="3227065" cy="2153656"/>
                          </a:xfrm>
                          <a:prstGeom prst="rect">
                            <a:avLst/>
                          </a:prstGeom>
                        </pic:spPr>
                      </pic:pic>
                    </a:graphicData>
                  </a:graphic>
                </wp:inline>
              </w:drawing>
            </w:r>
          </w:p>
        </w:tc>
      </w:tr>
    </w:tbl>
    <w:p w14:paraId="36527AA6" w14:textId="77777777" w:rsidR="005E25C0" w:rsidRPr="00971EAA" w:rsidRDefault="005E25C0" w:rsidP="00953743">
      <w:pPr>
        <w:rPr>
          <w:lang w:val="en-AU"/>
        </w:rPr>
      </w:pPr>
    </w:p>
    <w:p w14:paraId="1537F272" w14:textId="77777777" w:rsidR="00953743" w:rsidRPr="007D7810" w:rsidRDefault="00953743" w:rsidP="00953743">
      <w:pPr>
        <w:rPr>
          <w:b/>
          <w:lang w:val="en-AU"/>
        </w:rPr>
      </w:pPr>
      <w:r w:rsidRPr="007D7810">
        <w:rPr>
          <w:b/>
          <w:lang w:val="en-AU"/>
        </w:rPr>
        <w:t>Audio for Video</w:t>
      </w:r>
    </w:p>
    <w:p w14:paraId="1E5CC579" w14:textId="42F64A39" w:rsidR="007B5206" w:rsidRPr="00971EAA" w:rsidRDefault="00D76EFB" w:rsidP="007B5206">
      <w:pPr>
        <w:rPr>
          <w:lang w:val="en-AU"/>
        </w:rPr>
      </w:pPr>
      <w:r w:rsidRPr="00971EAA">
        <w:rPr>
          <w:lang w:val="en-AU"/>
        </w:rPr>
        <w:t xml:space="preserve">For visitors looking for a solution for their </w:t>
      </w:r>
      <w:r w:rsidR="00D74D25" w:rsidRPr="00971EAA">
        <w:rPr>
          <w:lang w:val="en-AU"/>
        </w:rPr>
        <w:t xml:space="preserve">camera </w:t>
      </w:r>
      <w:r w:rsidRPr="00971EAA">
        <w:rPr>
          <w:lang w:val="en-AU"/>
        </w:rPr>
        <w:t>audio capture</w:t>
      </w:r>
      <w:r w:rsidR="00D74D25" w:rsidRPr="00971EAA">
        <w:rPr>
          <w:lang w:val="en-AU"/>
        </w:rPr>
        <w:t xml:space="preserve">, </w:t>
      </w:r>
      <w:r w:rsidR="00BC3C75" w:rsidRPr="00971EAA">
        <w:rPr>
          <w:lang w:val="en-AU"/>
        </w:rPr>
        <w:t xml:space="preserve">they will be delighted with a </w:t>
      </w:r>
      <w:r w:rsidR="00875B1E" w:rsidRPr="00971EAA">
        <w:rPr>
          <w:lang w:val="en-AU"/>
        </w:rPr>
        <w:t>range of products on display including the new XSW-D products, the AVX</w:t>
      </w:r>
      <w:r w:rsidR="00CE1DE2" w:rsidRPr="00971EAA">
        <w:rPr>
          <w:lang w:val="en-AU"/>
        </w:rPr>
        <w:t xml:space="preserve"> wireless</w:t>
      </w:r>
      <w:r w:rsidR="00F90283" w:rsidRPr="00971EAA">
        <w:rPr>
          <w:lang w:val="en-AU"/>
        </w:rPr>
        <w:t xml:space="preserve"> system</w:t>
      </w:r>
      <w:r w:rsidR="00875B1E" w:rsidRPr="00971EAA">
        <w:rPr>
          <w:lang w:val="en-AU"/>
        </w:rPr>
        <w:t xml:space="preserve"> </w:t>
      </w:r>
      <w:r w:rsidR="004608D1" w:rsidRPr="00971EAA">
        <w:rPr>
          <w:lang w:val="en-AU"/>
        </w:rPr>
        <w:t xml:space="preserve">and the wired </w:t>
      </w:r>
      <w:r w:rsidR="004608D1" w:rsidRPr="007D7810">
        <w:rPr>
          <w:b/>
          <w:lang w:val="en-AU"/>
        </w:rPr>
        <w:t>MKE microphones</w:t>
      </w:r>
      <w:r w:rsidR="004608D1" w:rsidRPr="00971EAA">
        <w:rPr>
          <w:lang w:val="en-AU"/>
        </w:rPr>
        <w:t xml:space="preserve">, including the </w:t>
      </w:r>
      <w:r w:rsidR="00AF7125" w:rsidRPr="00971EAA">
        <w:rPr>
          <w:lang w:val="en-AU"/>
        </w:rPr>
        <w:t>MKE 400 mini-shotgun, the larger MKE 600 and the MKE 440 stereo model.</w:t>
      </w:r>
      <w:r w:rsidR="0095341F" w:rsidRPr="00971EAA">
        <w:rPr>
          <w:lang w:val="en-AU"/>
        </w:rPr>
        <w:t xml:space="preserve"> </w:t>
      </w:r>
      <w:r w:rsidR="007B5206" w:rsidRPr="00971EAA">
        <w:rPr>
          <w:lang w:val="en-AU"/>
        </w:rPr>
        <w:t xml:space="preserve">Content creators who prefer to work with their smartphones, will </w:t>
      </w:r>
      <w:r w:rsidR="0095341F" w:rsidRPr="00971EAA">
        <w:rPr>
          <w:lang w:val="en-AU"/>
        </w:rPr>
        <w:t xml:space="preserve">also </w:t>
      </w:r>
      <w:r w:rsidR="007B5206" w:rsidRPr="00971EAA">
        <w:rPr>
          <w:lang w:val="en-AU"/>
        </w:rPr>
        <w:t>find the Memory Mic</w:t>
      </w:r>
      <w:r w:rsidR="00053D00" w:rsidRPr="00971EAA">
        <w:rPr>
          <w:b/>
          <w:lang w:val="en-AU"/>
        </w:rPr>
        <w:t>.</w:t>
      </w:r>
      <w:r w:rsidR="00E85A3B" w:rsidRPr="00971EAA">
        <w:rPr>
          <w:b/>
          <w:lang w:val="en-AU"/>
        </w:rPr>
        <w:t xml:space="preserve"> </w:t>
      </w:r>
      <w:r w:rsidR="00053D00" w:rsidRPr="00971EAA">
        <w:rPr>
          <w:lang w:val="en-AU"/>
        </w:rPr>
        <w:t>T</w:t>
      </w:r>
      <w:r w:rsidR="007B5206" w:rsidRPr="00971EAA">
        <w:rPr>
          <w:lang w:val="en-AU"/>
        </w:rPr>
        <w:t>his clip-on model works wirelessly with any smartphone, at any distance, via a companion app.</w:t>
      </w:r>
      <w:r w:rsidR="007F401D" w:rsidRPr="00971EAA">
        <w:rPr>
          <w:lang w:val="en-AU"/>
        </w:rPr>
        <w:t xml:space="preserve"> </w:t>
      </w:r>
    </w:p>
    <w:p w14:paraId="6810866D" w14:textId="77777777" w:rsidR="00953743" w:rsidRPr="00971EAA" w:rsidRDefault="00875B1E" w:rsidP="00953743">
      <w:pPr>
        <w:rPr>
          <w:lang w:val="en-AU"/>
        </w:rPr>
      </w:pPr>
      <w:r w:rsidRPr="00971EAA">
        <w:rPr>
          <w:lang w:val="en-AU"/>
        </w:rPr>
        <w:t xml:space="preserve"> </w:t>
      </w:r>
    </w:p>
    <w:p w14:paraId="5D01EAC6" w14:textId="77777777" w:rsidR="00953743" w:rsidRPr="007D7810" w:rsidRDefault="00953743" w:rsidP="00953743">
      <w:pPr>
        <w:rPr>
          <w:b/>
          <w:lang w:val="en-AU"/>
        </w:rPr>
      </w:pPr>
      <w:r w:rsidRPr="007D7810">
        <w:rPr>
          <w:b/>
          <w:lang w:val="en-AU"/>
        </w:rPr>
        <w:t>Visit Sennheiser and Neumann on stand A32</w:t>
      </w:r>
    </w:p>
    <w:p w14:paraId="2D988C57" w14:textId="77777777" w:rsidR="00953743" w:rsidRPr="00971EAA" w:rsidRDefault="00953743" w:rsidP="00953743">
      <w:pPr>
        <w:rPr>
          <w:lang w:val="en-AU"/>
        </w:rPr>
      </w:pPr>
    </w:p>
    <w:p w14:paraId="504CBA59" w14:textId="77777777" w:rsidR="006A7B5F" w:rsidRPr="007D7810" w:rsidRDefault="006A7B5F" w:rsidP="006A7B5F">
      <w:pPr>
        <w:rPr>
          <w:b/>
          <w:lang w:val="en-AU"/>
        </w:rPr>
      </w:pPr>
      <w:r w:rsidRPr="007D7810">
        <w:rPr>
          <w:b/>
          <w:lang w:val="en-AU"/>
        </w:rPr>
        <w:t>About Sennheiser and Neumann</w:t>
      </w:r>
    </w:p>
    <w:p w14:paraId="6007CACE" w14:textId="25FC39D9" w:rsidR="007F401D" w:rsidRPr="00971EAA" w:rsidRDefault="006A7B5F" w:rsidP="004F4B22">
      <w:pPr>
        <w:spacing w:line="240" w:lineRule="auto"/>
        <w:jc w:val="both"/>
        <w:rPr>
          <w:color w:val="0095D5" w:themeColor="accent1"/>
          <w:lang w:val="en-AU"/>
        </w:rPr>
      </w:pPr>
      <w:r w:rsidRPr="00971EAA">
        <w:rPr>
          <w:lang w:val="en-AU"/>
        </w:rPr>
        <w:t>Shaping the future of audio and creating unique sound experiences for customers – this aim unites Sennheiser employees and partners worldwide. Founded in 1945, Sennheiser is one of the world’s leading manufacturers of headphones, microphones and wireless transmission systems. Since 2013, Sennheiser has been managed by Daniel Sennheiser and Dr. Andreas Sennheiser, the third generation of the family to run the company. As part of the Sennheiser Group, Georg Neumann GmbH, known as “</w:t>
      </w:r>
      <w:proofErr w:type="spellStart"/>
      <w:r w:rsidRPr="00971EAA">
        <w:rPr>
          <w:lang w:val="en-AU"/>
        </w:rPr>
        <w:t>Neumann.Berlin</w:t>
      </w:r>
      <w:proofErr w:type="spellEnd"/>
      <w:r w:rsidRPr="00971EAA">
        <w:rPr>
          <w:lang w:val="en-AU"/>
        </w:rPr>
        <w:t xml:space="preserve">”, is the world’s leading manufacturer of studio microphones. Founded in 1928, the company has been recognised with numerous international awards for its technological innovations. Since 2010, </w:t>
      </w:r>
      <w:proofErr w:type="spellStart"/>
      <w:r w:rsidRPr="00971EAA">
        <w:rPr>
          <w:lang w:val="en-AU"/>
        </w:rPr>
        <w:t>Neumann.Berlin</w:t>
      </w:r>
      <w:proofErr w:type="spellEnd"/>
      <w:r w:rsidRPr="00971EAA">
        <w:rPr>
          <w:lang w:val="en-AU"/>
        </w:rPr>
        <w:t xml:space="preserve"> have expanded their expertise in electro-acoustic transducer design to also include the studio monitor </w:t>
      </w:r>
      <w:r w:rsidR="007F401D" w:rsidRPr="00971EAA">
        <w:rPr>
          <w:lang w:val="en-AU"/>
        </w:rPr>
        <w:t>market and</w:t>
      </w:r>
      <w:r w:rsidRPr="00971EAA">
        <w:rPr>
          <w:lang w:val="en-AU"/>
        </w:rPr>
        <w:t xml:space="preserve"> have recently added studio monitoring headphones to their portfolio. </w:t>
      </w:r>
      <w:r w:rsidR="007F401D" w:rsidRPr="00971EAA">
        <w:rPr>
          <w:rStyle w:val="normaltextrun"/>
          <w:color w:val="000000"/>
          <w:szCs w:val="18"/>
          <w:shd w:val="clear" w:color="auto" w:fill="FFFFFF"/>
        </w:rPr>
        <w:t>In 2018, the Sennheiser Group generated turnover totaling </w:t>
      </w:r>
      <w:r w:rsidR="007F401D" w:rsidRPr="00971EAA">
        <w:rPr>
          <w:rStyle w:val="normaltextrun"/>
          <w:rFonts w:cs="Calibri"/>
          <w:color w:val="000000"/>
          <w:szCs w:val="18"/>
          <w:shd w:val="clear" w:color="auto" w:fill="FFFFFF"/>
        </w:rPr>
        <w:t>€</w:t>
      </w:r>
      <w:r w:rsidR="007F401D" w:rsidRPr="00971EAA">
        <w:rPr>
          <w:rStyle w:val="normaltextrun"/>
          <w:color w:val="000000"/>
          <w:szCs w:val="18"/>
          <w:shd w:val="clear" w:color="auto" w:fill="FFFFFF"/>
        </w:rPr>
        <w:t>710.7 million.</w:t>
      </w:r>
      <w:r w:rsidR="007F401D" w:rsidRPr="00971EAA">
        <w:rPr>
          <w:color w:val="0095D5" w:themeColor="accent1"/>
          <w:lang w:val="en-AU"/>
        </w:rPr>
        <w:t xml:space="preserve"> </w:t>
      </w:r>
    </w:p>
    <w:p w14:paraId="50C7E6D1" w14:textId="2147F17B" w:rsidR="00953743" w:rsidRPr="00971EAA" w:rsidRDefault="006A7B5F" w:rsidP="006A7B5F">
      <w:pPr>
        <w:spacing w:line="240" w:lineRule="auto"/>
        <w:rPr>
          <w:color w:val="0095D5" w:themeColor="accent1"/>
          <w:lang w:val="en-AU"/>
        </w:rPr>
      </w:pPr>
      <w:r w:rsidRPr="00971EAA">
        <w:rPr>
          <w:color w:val="0095D5" w:themeColor="accent1"/>
          <w:lang w:val="en-AU"/>
        </w:rPr>
        <w:t>www.sennheiser.com | www.neumann.com</w:t>
      </w:r>
    </w:p>
    <w:p w14:paraId="50AEA9D7" w14:textId="77777777" w:rsidR="007F401D" w:rsidRPr="00971EAA" w:rsidRDefault="007F401D" w:rsidP="00206A12">
      <w:pPr>
        <w:pStyle w:val="Contact"/>
        <w:rPr>
          <w:b/>
          <w:lang w:val="en-AU"/>
        </w:rPr>
      </w:pPr>
    </w:p>
    <w:p w14:paraId="1FEEBB0A" w14:textId="1FFD3A34" w:rsidR="00206A12" w:rsidRPr="007D7810" w:rsidRDefault="00FE7DED" w:rsidP="00206A12">
      <w:pPr>
        <w:pStyle w:val="Contact"/>
        <w:rPr>
          <w:b/>
          <w:lang w:val="en-AU"/>
        </w:rPr>
      </w:pPr>
      <w:r w:rsidRPr="007D7810">
        <w:rPr>
          <w:b/>
          <w:lang w:val="en-AU"/>
        </w:rPr>
        <w:t>Press</w:t>
      </w:r>
      <w:r w:rsidR="00206A12" w:rsidRPr="007D7810">
        <w:rPr>
          <w:b/>
          <w:lang w:val="en-AU"/>
        </w:rPr>
        <w:t xml:space="preserve"> Contact</w:t>
      </w:r>
      <w:r w:rsidR="00533FF0" w:rsidRPr="007D7810">
        <w:rPr>
          <w:b/>
          <w:lang w:val="en-AU"/>
        </w:rPr>
        <w:t>s</w:t>
      </w:r>
      <w:r w:rsidR="00206A12" w:rsidRPr="007D7810">
        <w:rPr>
          <w:b/>
          <w:lang w:val="en-AU"/>
        </w:rPr>
        <w:tab/>
      </w:r>
    </w:p>
    <w:p w14:paraId="248A43AE" w14:textId="77777777" w:rsidR="00206A12" w:rsidRPr="00971EAA" w:rsidRDefault="00206A12" w:rsidP="00206A12">
      <w:pPr>
        <w:pStyle w:val="Contact"/>
        <w:rPr>
          <w:lang w:val="en-AU"/>
        </w:rPr>
      </w:pPr>
    </w:p>
    <w:p w14:paraId="675323E7" w14:textId="77777777" w:rsidR="006065F0" w:rsidRPr="00971EAA" w:rsidRDefault="006065F0" w:rsidP="00206A12">
      <w:pPr>
        <w:pStyle w:val="Contact"/>
        <w:rPr>
          <w:lang w:val="en-AU"/>
        </w:rPr>
      </w:pPr>
      <w:r w:rsidRPr="00971EAA">
        <w:rPr>
          <w:lang w:val="en-AU"/>
        </w:rPr>
        <w:t>Sennheiser Australia &amp; New Zealand</w:t>
      </w:r>
      <w:r w:rsidR="006A7B5F" w:rsidRPr="00971EAA">
        <w:rPr>
          <w:lang w:val="en-AU"/>
        </w:rPr>
        <w:tab/>
      </w:r>
      <w:r w:rsidR="006A7B5F" w:rsidRPr="00971EAA">
        <w:rPr>
          <w:lang w:val="en-AU"/>
        </w:rPr>
        <w:tab/>
      </w:r>
      <w:r w:rsidR="006A7B5F" w:rsidRPr="00971EAA">
        <w:rPr>
          <w:lang w:val="en-AU"/>
        </w:rPr>
        <w:tab/>
        <w:t>Hausmann</w:t>
      </w:r>
    </w:p>
    <w:p w14:paraId="7B954FDF" w14:textId="77777777" w:rsidR="00977A15" w:rsidRPr="00971EAA" w:rsidRDefault="00FE7DED" w:rsidP="00206A12">
      <w:pPr>
        <w:pStyle w:val="Contact"/>
        <w:rPr>
          <w:color w:val="0095D5"/>
          <w:lang w:val="en-AU"/>
        </w:rPr>
      </w:pPr>
      <w:r w:rsidRPr="00971EAA">
        <w:rPr>
          <w:color w:val="0095D5"/>
          <w:lang w:val="en-AU"/>
        </w:rPr>
        <w:t>Heather Reid</w:t>
      </w:r>
      <w:r w:rsidR="006A7B5F" w:rsidRPr="00971EAA">
        <w:rPr>
          <w:color w:val="0095D5"/>
          <w:lang w:val="en-AU"/>
        </w:rPr>
        <w:tab/>
      </w:r>
      <w:r w:rsidR="006A7B5F" w:rsidRPr="00971EAA">
        <w:rPr>
          <w:color w:val="0095D5"/>
          <w:lang w:val="en-AU"/>
        </w:rPr>
        <w:tab/>
      </w:r>
      <w:r w:rsidR="006A7B5F" w:rsidRPr="00971EAA">
        <w:rPr>
          <w:color w:val="0095D5"/>
          <w:lang w:val="en-AU"/>
        </w:rPr>
        <w:tab/>
        <w:t>Lauren Benson</w:t>
      </w:r>
      <w:r w:rsidRPr="00971EAA">
        <w:rPr>
          <w:color w:val="0095D5"/>
          <w:lang w:val="en-AU"/>
        </w:rPr>
        <w:tab/>
      </w:r>
    </w:p>
    <w:p w14:paraId="2A2620FD" w14:textId="77777777" w:rsidR="00206A12" w:rsidRPr="00971EAA" w:rsidRDefault="00767312" w:rsidP="00206A12">
      <w:pPr>
        <w:pStyle w:val="Contact"/>
        <w:rPr>
          <w:lang w:val="en-AU"/>
        </w:rPr>
      </w:pPr>
      <w:hyperlink r:id="rId13" w:history="1">
        <w:r w:rsidR="006A7B5F" w:rsidRPr="00971EAA">
          <w:rPr>
            <w:rStyle w:val="Hyperlink"/>
            <w:u w:val="none"/>
            <w:lang w:val="en-AU"/>
          </w:rPr>
          <w:t>heather.reid@sennheiser.com</w:t>
        </w:r>
      </w:hyperlink>
      <w:r w:rsidR="00206A12" w:rsidRPr="00971EAA">
        <w:rPr>
          <w:lang w:val="en-AU"/>
        </w:rPr>
        <w:tab/>
      </w:r>
      <w:r w:rsidR="006A7B5F" w:rsidRPr="00971EAA">
        <w:rPr>
          <w:lang w:val="en-AU"/>
        </w:rPr>
        <w:tab/>
      </w:r>
      <w:r w:rsidR="006A7B5F" w:rsidRPr="00971EAA">
        <w:rPr>
          <w:lang w:val="en-AU"/>
        </w:rPr>
        <w:tab/>
        <w:t>lauren.benson@hausmann.com.au</w:t>
      </w:r>
    </w:p>
    <w:p w14:paraId="13CC50DF" w14:textId="77777777" w:rsidR="00206A12" w:rsidRPr="00971EAA" w:rsidRDefault="00FE7DED" w:rsidP="00206A12">
      <w:pPr>
        <w:pStyle w:val="Contact"/>
        <w:rPr>
          <w:lang w:val="en-AU"/>
        </w:rPr>
      </w:pPr>
      <w:r w:rsidRPr="00971EAA">
        <w:rPr>
          <w:lang w:val="en-AU"/>
        </w:rPr>
        <w:t>+61 448 119 609</w:t>
      </w:r>
      <w:r w:rsidR="00206A12" w:rsidRPr="00971EAA">
        <w:rPr>
          <w:lang w:val="en-AU"/>
        </w:rPr>
        <w:tab/>
      </w:r>
      <w:r w:rsidR="006A7B5F" w:rsidRPr="00971EAA">
        <w:rPr>
          <w:lang w:val="en-AU"/>
        </w:rPr>
        <w:tab/>
      </w:r>
      <w:r w:rsidR="006A7B5F" w:rsidRPr="00971EAA">
        <w:rPr>
          <w:lang w:val="en-AU"/>
        </w:rPr>
        <w:tab/>
      </w:r>
      <w:r w:rsidR="007C26F5" w:rsidRPr="00971EAA">
        <w:rPr>
          <w:lang w:val="en-AU"/>
        </w:rPr>
        <w:t>+ 61 404 242 262</w:t>
      </w:r>
    </w:p>
    <w:sectPr w:rsidR="00206A12" w:rsidRPr="00971EAA" w:rsidSect="008E5D5C">
      <w:headerReference w:type="default" r:id="rId14"/>
      <w:headerReference w:type="first" r:id="rId15"/>
      <w:footerReference w:type="first" r:id="rId16"/>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74D57F" w14:textId="77777777" w:rsidR="00767312" w:rsidRDefault="00767312" w:rsidP="00CA1EB9">
      <w:pPr>
        <w:spacing w:line="240" w:lineRule="auto"/>
      </w:pPr>
      <w:r>
        <w:separator/>
      </w:r>
    </w:p>
  </w:endnote>
  <w:endnote w:type="continuationSeparator" w:id="0">
    <w:p w14:paraId="2FC72FDF" w14:textId="77777777" w:rsidR="00767312" w:rsidRDefault="00767312"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panose1 w:val="020B0504020101010102"/>
    <w:charset w:val="00"/>
    <w:family w:val="swiss"/>
    <w:pitch w:val="variable"/>
    <w:sig w:usb0="A00000AF" w:usb1="500020DB" w:usb2="00000000" w:usb3="00000000" w:csb0="00000093" w:csb1="00000000"/>
    <w:embedRegular r:id="rId1" w:fontKey="{8041D67B-791E-42B7-B0F0-B736AB9359BD}"/>
    <w:embedBold r:id="rId2" w:fontKey="{D998239D-CD1A-47C8-8586-048A0613237F}"/>
    <w:embedBoldItalic r:id="rId3" w:fontKey="{D63D154B-A9B5-4671-97D2-B3741178501A}"/>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E6DA5848-581F-4FC6-A3AB-50627D8ACBC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5" w:fontKey="{6855D75E-6643-4757-8C32-7B8BC82330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A52AF" w14:textId="77777777" w:rsidR="00EB6084" w:rsidRDefault="00EB6084">
    <w:pPr>
      <w:pStyle w:val="Footer"/>
    </w:pPr>
    <w:r>
      <w:rPr>
        <w:noProof/>
        <w:lang w:val="en-AU" w:eastAsia="en-AU"/>
      </w:rPr>
      <w:drawing>
        <wp:anchor distT="0" distB="0" distL="114300" distR="114300" simplePos="0" relativeHeight="251658752" behindDoc="0" locked="1" layoutInCell="1" allowOverlap="1" wp14:anchorId="5FAF7A92" wp14:editId="69FE2A19">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6AFAB8" w14:textId="77777777" w:rsidR="00767312" w:rsidRDefault="00767312" w:rsidP="00CA1EB9">
      <w:pPr>
        <w:spacing w:line="240" w:lineRule="auto"/>
      </w:pPr>
      <w:r>
        <w:separator/>
      </w:r>
    </w:p>
  </w:footnote>
  <w:footnote w:type="continuationSeparator" w:id="0">
    <w:p w14:paraId="4321203F" w14:textId="77777777" w:rsidR="00767312" w:rsidRDefault="00767312"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013D0" w14:textId="77777777" w:rsidR="008E5D5C" w:rsidRPr="008E5D5C" w:rsidRDefault="008E5D5C" w:rsidP="008E5D5C">
    <w:pPr>
      <w:pStyle w:val="Header"/>
      <w:rPr>
        <w:color w:val="0095D5" w:themeColor="accent1"/>
      </w:rPr>
    </w:pPr>
    <w:r w:rsidRPr="008E5D5C">
      <w:rPr>
        <w:noProof/>
        <w:color w:val="0095D5" w:themeColor="accent1"/>
        <w:lang w:val="en-AU" w:eastAsia="en-AU"/>
      </w:rPr>
      <w:drawing>
        <wp:anchor distT="0" distB="0" distL="114300" distR="114300" simplePos="0" relativeHeight="251657728" behindDoc="0" locked="1" layoutInCell="1" allowOverlap="1" wp14:anchorId="5FCE1370" wp14:editId="7FCCA9E4">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E7DED">
      <w:rPr>
        <w:color w:val="0095D5" w:themeColor="accent1"/>
      </w:rPr>
      <w:t>Press Release</w:t>
    </w:r>
  </w:p>
  <w:p w14:paraId="01B50954" w14:textId="77777777" w:rsidR="008E5D5C" w:rsidRPr="008E5D5C" w:rsidRDefault="00524408" w:rsidP="008E5D5C">
    <w:pPr>
      <w:pStyle w:val="Header"/>
    </w:pPr>
    <w:r>
      <w:fldChar w:fldCharType="begin"/>
    </w:r>
    <w:r w:rsidR="008E5D5C">
      <w:instrText xml:space="preserve"> PAGE  \* Arabic  \* MERGEFORMAT </w:instrText>
    </w:r>
    <w:r>
      <w:fldChar w:fldCharType="separate"/>
    </w:r>
    <w:r w:rsidR="00CD4154">
      <w:rPr>
        <w:noProof/>
      </w:rPr>
      <w:t>2</w:t>
    </w:r>
    <w:r>
      <w:fldChar w:fldCharType="end"/>
    </w:r>
    <w:r w:rsidR="008E5D5C">
      <w:t>/</w:t>
    </w:r>
    <w:r w:rsidR="004E50A3">
      <w:rPr>
        <w:noProof/>
      </w:rPr>
      <w:fldChar w:fldCharType="begin"/>
    </w:r>
    <w:r w:rsidR="004E50A3">
      <w:rPr>
        <w:noProof/>
      </w:rPr>
      <w:instrText xml:space="preserve"> NUMPAGES  \* Arabic  \* MERGEFORMAT </w:instrText>
    </w:r>
    <w:r w:rsidR="004E50A3">
      <w:rPr>
        <w:noProof/>
      </w:rPr>
      <w:fldChar w:fldCharType="separate"/>
    </w:r>
    <w:r w:rsidR="00CD4154">
      <w:rPr>
        <w:noProof/>
      </w:rPr>
      <w:t>4</w:t>
    </w:r>
    <w:r w:rsidR="004E50A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EDE8B" w14:textId="77777777" w:rsidR="00CA1EB9" w:rsidRPr="008E5D5C" w:rsidRDefault="00CA1EB9" w:rsidP="008E5D5C">
    <w:pPr>
      <w:pStyle w:val="Header"/>
      <w:rPr>
        <w:color w:val="0095D5" w:themeColor="accent1"/>
      </w:rPr>
    </w:pPr>
    <w:r w:rsidRPr="008E5D5C">
      <w:rPr>
        <w:noProof/>
        <w:color w:val="0095D5" w:themeColor="accent1"/>
        <w:lang w:val="en-AU" w:eastAsia="en-AU"/>
      </w:rPr>
      <w:drawing>
        <wp:anchor distT="0" distB="0" distL="114300" distR="114300" simplePos="0" relativeHeight="251656704" behindDoc="0" locked="1" layoutInCell="1" allowOverlap="1" wp14:anchorId="699E99D8" wp14:editId="0480E3CA">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E7DED">
      <w:rPr>
        <w:noProof/>
        <w:color w:val="0095D5" w:themeColor="accent1"/>
        <w:lang w:val="en-AU" w:eastAsia="en-AU"/>
      </w:rPr>
      <w:t>Press Release</w:t>
    </w:r>
  </w:p>
  <w:p w14:paraId="5D5C56E2" w14:textId="77777777" w:rsidR="008E5D5C" w:rsidRPr="008E5D5C" w:rsidRDefault="00524408" w:rsidP="008E5D5C">
    <w:pPr>
      <w:pStyle w:val="Header"/>
    </w:pPr>
    <w:r>
      <w:fldChar w:fldCharType="begin"/>
    </w:r>
    <w:r w:rsidR="008E5D5C">
      <w:instrText xml:space="preserve"> PAGE  \* Arabic  \* MERGEFORMAT </w:instrText>
    </w:r>
    <w:r>
      <w:fldChar w:fldCharType="separate"/>
    </w:r>
    <w:r w:rsidR="00CD4154">
      <w:rPr>
        <w:noProof/>
      </w:rPr>
      <w:t>1</w:t>
    </w:r>
    <w:r>
      <w:fldChar w:fldCharType="end"/>
    </w:r>
    <w:r w:rsidR="008E5D5C">
      <w:t>/</w:t>
    </w:r>
    <w:r w:rsidR="004E50A3">
      <w:rPr>
        <w:noProof/>
      </w:rPr>
      <w:fldChar w:fldCharType="begin"/>
    </w:r>
    <w:r w:rsidR="004E50A3">
      <w:rPr>
        <w:noProof/>
      </w:rPr>
      <w:instrText xml:space="preserve"> NUMPAGES  \* Arabic  \* MERGEFORMAT </w:instrText>
    </w:r>
    <w:r w:rsidR="004E50A3">
      <w:rPr>
        <w:noProof/>
      </w:rPr>
      <w:fldChar w:fldCharType="separate"/>
    </w:r>
    <w:r w:rsidR="00CD4154">
      <w:rPr>
        <w:noProof/>
      </w:rPr>
      <w:t>4</w:t>
    </w:r>
    <w:r w:rsidR="004E50A3">
      <w:rPr>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B74311DF-2EA8-4255-8A22-2805331CB13D}"/>
    <w:docVar w:name="dgnword-eventsink" w:val="107005968"/>
  </w:docVars>
  <w:rsids>
    <w:rsidRoot w:val="00CA1EB9"/>
    <w:rsid w:val="00001EBA"/>
    <w:rsid w:val="00032C2F"/>
    <w:rsid w:val="0003628D"/>
    <w:rsid w:val="00042BA8"/>
    <w:rsid w:val="00051652"/>
    <w:rsid w:val="00053D00"/>
    <w:rsid w:val="000550A7"/>
    <w:rsid w:val="00056A49"/>
    <w:rsid w:val="0006255F"/>
    <w:rsid w:val="00072E83"/>
    <w:rsid w:val="00084672"/>
    <w:rsid w:val="00094D46"/>
    <w:rsid w:val="000D31B2"/>
    <w:rsid w:val="000E66D6"/>
    <w:rsid w:val="000F190E"/>
    <w:rsid w:val="000F38F1"/>
    <w:rsid w:val="000F5541"/>
    <w:rsid w:val="000F7A36"/>
    <w:rsid w:val="0010765E"/>
    <w:rsid w:val="00121501"/>
    <w:rsid w:val="00142C4C"/>
    <w:rsid w:val="0014359A"/>
    <w:rsid w:val="00145C1B"/>
    <w:rsid w:val="0015563A"/>
    <w:rsid w:val="0017723F"/>
    <w:rsid w:val="001848E3"/>
    <w:rsid w:val="0018761A"/>
    <w:rsid w:val="00191060"/>
    <w:rsid w:val="00195757"/>
    <w:rsid w:val="001A0742"/>
    <w:rsid w:val="001B46A8"/>
    <w:rsid w:val="001B6C19"/>
    <w:rsid w:val="001C63D8"/>
    <w:rsid w:val="001D4E25"/>
    <w:rsid w:val="001F074D"/>
    <w:rsid w:val="001F3001"/>
    <w:rsid w:val="002057CE"/>
    <w:rsid w:val="00206246"/>
    <w:rsid w:val="00206A12"/>
    <w:rsid w:val="00207DB9"/>
    <w:rsid w:val="002128D5"/>
    <w:rsid w:val="00213764"/>
    <w:rsid w:val="00221D5C"/>
    <w:rsid w:val="002443CE"/>
    <w:rsid w:val="002444C2"/>
    <w:rsid w:val="002459A4"/>
    <w:rsid w:val="00260D81"/>
    <w:rsid w:val="00267AFE"/>
    <w:rsid w:val="0027705C"/>
    <w:rsid w:val="00282A8D"/>
    <w:rsid w:val="00287795"/>
    <w:rsid w:val="002A245A"/>
    <w:rsid w:val="002A3CDC"/>
    <w:rsid w:val="002B0AD9"/>
    <w:rsid w:val="002B47E2"/>
    <w:rsid w:val="002B7774"/>
    <w:rsid w:val="002C6F4D"/>
    <w:rsid w:val="002D5C85"/>
    <w:rsid w:val="002F507E"/>
    <w:rsid w:val="002F7C12"/>
    <w:rsid w:val="00310D4F"/>
    <w:rsid w:val="00311C6F"/>
    <w:rsid w:val="00326FB8"/>
    <w:rsid w:val="00350AB6"/>
    <w:rsid w:val="00356BD2"/>
    <w:rsid w:val="00360AEF"/>
    <w:rsid w:val="00363B32"/>
    <w:rsid w:val="00367567"/>
    <w:rsid w:val="003724AF"/>
    <w:rsid w:val="00375ACD"/>
    <w:rsid w:val="00376414"/>
    <w:rsid w:val="00395730"/>
    <w:rsid w:val="003A2D3B"/>
    <w:rsid w:val="003B3C03"/>
    <w:rsid w:val="003C1049"/>
    <w:rsid w:val="003C2D21"/>
    <w:rsid w:val="003D06A1"/>
    <w:rsid w:val="003E2232"/>
    <w:rsid w:val="003E4BBA"/>
    <w:rsid w:val="003E5F5B"/>
    <w:rsid w:val="003E691B"/>
    <w:rsid w:val="00414578"/>
    <w:rsid w:val="00415983"/>
    <w:rsid w:val="0041717E"/>
    <w:rsid w:val="00433EA8"/>
    <w:rsid w:val="00443360"/>
    <w:rsid w:val="00453B3E"/>
    <w:rsid w:val="00455427"/>
    <w:rsid w:val="00455B31"/>
    <w:rsid w:val="00457CB1"/>
    <w:rsid w:val="004602B1"/>
    <w:rsid w:val="004608D1"/>
    <w:rsid w:val="0046464D"/>
    <w:rsid w:val="00476C70"/>
    <w:rsid w:val="00494B21"/>
    <w:rsid w:val="00495013"/>
    <w:rsid w:val="00495BC4"/>
    <w:rsid w:val="004A1C9A"/>
    <w:rsid w:val="004A2A30"/>
    <w:rsid w:val="004B40CC"/>
    <w:rsid w:val="004E1A55"/>
    <w:rsid w:val="004E2DB1"/>
    <w:rsid w:val="004E50A3"/>
    <w:rsid w:val="004E779B"/>
    <w:rsid w:val="004F4B22"/>
    <w:rsid w:val="004F6292"/>
    <w:rsid w:val="005016A0"/>
    <w:rsid w:val="00511422"/>
    <w:rsid w:val="005157FE"/>
    <w:rsid w:val="005163AA"/>
    <w:rsid w:val="00524408"/>
    <w:rsid w:val="00527144"/>
    <w:rsid w:val="005327DB"/>
    <w:rsid w:val="00533FF0"/>
    <w:rsid w:val="00534069"/>
    <w:rsid w:val="00554188"/>
    <w:rsid w:val="00560C7D"/>
    <w:rsid w:val="00564672"/>
    <w:rsid w:val="0057303A"/>
    <w:rsid w:val="00576262"/>
    <w:rsid w:val="005764C4"/>
    <w:rsid w:val="00591853"/>
    <w:rsid w:val="005A3D34"/>
    <w:rsid w:val="005A63A2"/>
    <w:rsid w:val="005B11D1"/>
    <w:rsid w:val="005C1F67"/>
    <w:rsid w:val="005C4BAD"/>
    <w:rsid w:val="005D5493"/>
    <w:rsid w:val="005D571F"/>
    <w:rsid w:val="005E0762"/>
    <w:rsid w:val="005E25C0"/>
    <w:rsid w:val="005E7936"/>
    <w:rsid w:val="0060142B"/>
    <w:rsid w:val="006015AE"/>
    <w:rsid w:val="0060280E"/>
    <w:rsid w:val="006065F0"/>
    <w:rsid w:val="006075C8"/>
    <w:rsid w:val="006121E9"/>
    <w:rsid w:val="00624C30"/>
    <w:rsid w:val="006414C6"/>
    <w:rsid w:val="00653E2D"/>
    <w:rsid w:val="00676FBC"/>
    <w:rsid w:val="006772E4"/>
    <w:rsid w:val="006801DD"/>
    <w:rsid w:val="006A7B5F"/>
    <w:rsid w:val="006C19FC"/>
    <w:rsid w:val="006D7847"/>
    <w:rsid w:val="006F058F"/>
    <w:rsid w:val="006F0734"/>
    <w:rsid w:val="006F149F"/>
    <w:rsid w:val="0071495F"/>
    <w:rsid w:val="00715F79"/>
    <w:rsid w:val="00717655"/>
    <w:rsid w:val="007237E9"/>
    <w:rsid w:val="00723FBB"/>
    <w:rsid w:val="00732897"/>
    <w:rsid w:val="0073713B"/>
    <w:rsid w:val="007432D5"/>
    <w:rsid w:val="00762F96"/>
    <w:rsid w:val="00763675"/>
    <w:rsid w:val="00766E21"/>
    <w:rsid w:val="00767312"/>
    <w:rsid w:val="00767761"/>
    <w:rsid w:val="00772A1F"/>
    <w:rsid w:val="007757D8"/>
    <w:rsid w:val="007A23C8"/>
    <w:rsid w:val="007B1B6D"/>
    <w:rsid w:val="007B5206"/>
    <w:rsid w:val="007C1624"/>
    <w:rsid w:val="007C26F5"/>
    <w:rsid w:val="007C4F79"/>
    <w:rsid w:val="007D7810"/>
    <w:rsid w:val="007F21A3"/>
    <w:rsid w:val="007F24BF"/>
    <w:rsid w:val="007F401D"/>
    <w:rsid w:val="008000F3"/>
    <w:rsid w:val="0080527D"/>
    <w:rsid w:val="00820112"/>
    <w:rsid w:val="00824D35"/>
    <w:rsid w:val="00825373"/>
    <w:rsid w:val="00830125"/>
    <w:rsid w:val="0083538E"/>
    <w:rsid w:val="008363F0"/>
    <w:rsid w:val="00863D29"/>
    <w:rsid w:val="00864A87"/>
    <w:rsid w:val="008704E1"/>
    <w:rsid w:val="00875B1E"/>
    <w:rsid w:val="00880437"/>
    <w:rsid w:val="00891434"/>
    <w:rsid w:val="00897331"/>
    <w:rsid w:val="008B2D6E"/>
    <w:rsid w:val="008C25A6"/>
    <w:rsid w:val="008C4138"/>
    <w:rsid w:val="008D08D3"/>
    <w:rsid w:val="008D18FD"/>
    <w:rsid w:val="008D6CAB"/>
    <w:rsid w:val="008E5D5C"/>
    <w:rsid w:val="008F700C"/>
    <w:rsid w:val="008F72D9"/>
    <w:rsid w:val="009040E1"/>
    <w:rsid w:val="00912619"/>
    <w:rsid w:val="00913CA8"/>
    <w:rsid w:val="009302B0"/>
    <w:rsid w:val="009320A9"/>
    <w:rsid w:val="00932C9C"/>
    <w:rsid w:val="00937D59"/>
    <w:rsid w:val="009409E5"/>
    <w:rsid w:val="009427B0"/>
    <w:rsid w:val="0095341F"/>
    <w:rsid w:val="00953743"/>
    <w:rsid w:val="0096007E"/>
    <w:rsid w:val="00961829"/>
    <w:rsid w:val="0096404E"/>
    <w:rsid w:val="00971891"/>
    <w:rsid w:val="00971EAA"/>
    <w:rsid w:val="00977493"/>
    <w:rsid w:val="00977A15"/>
    <w:rsid w:val="00983150"/>
    <w:rsid w:val="0098411E"/>
    <w:rsid w:val="0098774B"/>
    <w:rsid w:val="009A0FDF"/>
    <w:rsid w:val="009C2F02"/>
    <w:rsid w:val="009C45A2"/>
    <w:rsid w:val="009C627D"/>
    <w:rsid w:val="009D189F"/>
    <w:rsid w:val="009D50A3"/>
    <w:rsid w:val="009D6AD5"/>
    <w:rsid w:val="009E04DE"/>
    <w:rsid w:val="009E25B5"/>
    <w:rsid w:val="009E31D6"/>
    <w:rsid w:val="009F0E19"/>
    <w:rsid w:val="009F75CA"/>
    <w:rsid w:val="00A06E9E"/>
    <w:rsid w:val="00A26736"/>
    <w:rsid w:val="00A26879"/>
    <w:rsid w:val="00A26D9A"/>
    <w:rsid w:val="00A41214"/>
    <w:rsid w:val="00A50B24"/>
    <w:rsid w:val="00A653C8"/>
    <w:rsid w:val="00A65C1A"/>
    <w:rsid w:val="00A90A01"/>
    <w:rsid w:val="00AA3824"/>
    <w:rsid w:val="00AB0C5A"/>
    <w:rsid w:val="00AB48ED"/>
    <w:rsid w:val="00AB5767"/>
    <w:rsid w:val="00AC4E77"/>
    <w:rsid w:val="00AC6B73"/>
    <w:rsid w:val="00AD5B54"/>
    <w:rsid w:val="00AD75E0"/>
    <w:rsid w:val="00AE0EF3"/>
    <w:rsid w:val="00AE2057"/>
    <w:rsid w:val="00AF5FCE"/>
    <w:rsid w:val="00AF64C5"/>
    <w:rsid w:val="00AF7125"/>
    <w:rsid w:val="00B20E88"/>
    <w:rsid w:val="00B226AA"/>
    <w:rsid w:val="00B3089A"/>
    <w:rsid w:val="00B321C6"/>
    <w:rsid w:val="00B44297"/>
    <w:rsid w:val="00B476AD"/>
    <w:rsid w:val="00B5705A"/>
    <w:rsid w:val="00B6716B"/>
    <w:rsid w:val="00B83EB1"/>
    <w:rsid w:val="00B84E37"/>
    <w:rsid w:val="00BA2DBE"/>
    <w:rsid w:val="00BA38DF"/>
    <w:rsid w:val="00BC0AFD"/>
    <w:rsid w:val="00BC3C75"/>
    <w:rsid w:val="00BE08BE"/>
    <w:rsid w:val="00BF4342"/>
    <w:rsid w:val="00BF57EA"/>
    <w:rsid w:val="00C00F46"/>
    <w:rsid w:val="00C02235"/>
    <w:rsid w:val="00C12F03"/>
    <w:rsid w:val="00C21973"/>
    <w:rsid w:val="00C24DAB"/>
    <w:rsid w:val="00C270C1"/>
    <w:rsid w:val="00C31EB5"/>
    <w:rsid w:val="00C33BC5"/>
    <w:rsid w:val="00C40FA6"/>
    <w:rsid w:val="00C45BD4"/>
    <w:rsid w:val="00C4689D"/>
    <w:rsid w:val="00C5275D"/>
    <w:rsid w:val="00C66C85"/>
    <w:rsid w:val="00C71863"/>
    <w:rsid w:val="00C763F2"/>
    <w:rsid w:val="00C8099E"/>
    <w:rsid w:val="00C91ACD"/>
    <w:rsid w:val="00CA1EB9"/>
    <w:rsid w:val="00CA679A"/>
    <w:rsid w:val="00CC06C6"/>
    <w:rsid w:val="00CC649E"/>
    <w:rsid w:val="00CD40B4"/>
    <w:rsid w:val="00CD4154"/>
    <w:rsid w:val="00CD5497"/>
    <w:rsid w:val="00CE1DE2"/>
    <w:rsid w:val="00D01BA2"/>
    <w:rsid w:val="00D05969"/>
    <w:rsid w:val="00D22EA6"/>
    <w:rsid w:val="00D3125C"/>
    <w:rsid w:val="00D574E1"/>
    <w:rsid w:val="00D639A3"/>
    <w:rsid w:val="00D644ED"/>
    <w:rsid w:val="00D73ADC"/>
    <w:rsid w:val="00D74D25"/>
    <w:rsid w:val="00D76EFB"/>
    <w:rsid w:val="00D90E3D"/>
    <w:rsid w:val="00D96071"/>
    <w:rsid w:val="00DA2D51"/>
    <w:rsid w:val="00DA4076"/>
    <w:rsid w:val="00DB0163"/>
    <w:rsid w:val="00DB24D4"/>
    <w:rsid w:val="00DB324F"/>
    <w:rsid w:val="00DC69CF"/>
    <w:rsid w:val="00DD0CDF"/>
    <w:rsid w:val="00DD6B4C"/>
    <w:rsid w:val="00DE0E39"/>
    <w:rsid w:val="00DE25C1"/>
    <w:rsid w:val="00DE35C9"/>
    <w:rsid w:val="00DF7558"/>
    <w:rsid w:val="00DF7B7B"/>
    <w:rsid w:val="00E014EF"/>
    <w:rsid w:val="00E01E89"/>
    <w:rsid w:val="00E044F6"/>
    <w:rsid w:val="00E10EA4"/>
    <w:rsid w:val="00E22E6C"/>
    <w:rsid w:val="00E233E0"/>
    <w:rsid w:val="00E31EFF"/>
    <w:rsid w:val="00E42C92"/>
    <w:rsid w:val="00E56CA1"/>
    <w:rsid w:val="00E57979"/>
    <w:rsid w:val="00E811A8"/>
    <w:rsid w:val="00E85A3B"/>
    <w:rsid w:val="00E87703"/>
    <w:rsid w:val="00E96443"/>
    <w:rsid w:val="00EA65F9"/>
    <w:rsid w:val="00EB2FF4"/>
    <w:rsid w:val="00EB43E3"/>
    <w:rsid w:val="00EB6084"/>
    <w:rsid w:val="00EB6185"/>
    <w:rsid w:val="00EC576E"/>
    <w:rsid w:val="00ED38E1"/>
    <w:rsid w:val="00EE6673"/>
    <w:rsid w:val="00EF02D1"/>
    <w:rsid w:val="00EF45AC"/>
    <w:rsid w:val="00F100BB"/>
    <w:rsid w:val="00F207DC"/>
    <w:rsid w:val="00F25418"/>
    <w:rsid w:val="00F2640E"/>
    <w:rsid w:val="00F2655E"/>
    <w:rsid w:val="00F35E65"/>
    <w:rsid w:val="00F45AA6"/>
    <w:rsid w:val="00F45F5C"/>
    <w:rsid w:val="00F47415"/>
    <w:rsid w:val="00F54670"/>
    <w:rsid w:val="00F6090F"/>
    <w:rsid w:val="00F75316"/>
    <w:rsid w:val="00F85DA1"/>
    <w:rsid w:val="00F8632C"/>
    <w:rsid w:val="00F90283"/>
    <w:rsid w:val="00F9650D"/>
    <w:rsid w:val="00FA4387"/>
    <w:rsid w:val="00FA6A65"/>
    <w:rsid w:val="00FB06FA"/>
    <w:rsid w:val="00FB5BA4"/>
    <w:rsid w:val="00FB62D6"/>
    <w:rsid w:val="00FD0BFC"/>
    <w:rsid w:val="00FD66A4"/>
    <w:rsid w:val="00FD69BF"/>
    <w:rsid w:val="00FE2E58"/>
    <w:rsid w:val="00FE7DED"/>
    <w:rsid w:val="00FF170E"/>
    <w:rsid w:val="00FF544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BB0AD1"/>
  <w15:docId w15:val="{683E9061-01BE-4D49-B12F-7A6A913A6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3360"/>
    <w:pPr>
      <w:spacing w:after="0" w:line="360" w:lineRule="auto"/>
    </w:pPr>
    <w:rPr>
      <w:sz w:val="18"/>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5C4B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BAD"/>
    <w:rPr>
      <w:rFonts w:ascii="Tahoma" w:hAnsi="Tahoma" w:cs="Tahoma"/>
      <w:sz w:val="16"/>
      <w:szCs w:val="16"/>
    </w:rPr>
  </w:style>
  <w:style w:type="paragraph" w:customStyle="1" w:styleId="PPST04Text">
    <w:name w:val="PP ST04 Text"/>
    <w:rsid w:val="00C12F03"/>
    <w:pPr>
      <w:spacing w:after="0" w:line="240" w:lineRule="auto"/>
      <w:jc w:val="both"/>
    </w:pPr>
    <w:rPr>
      <w:rFonts w:ascii="Times New Roman" w:eastAsia="Times New Roman" w:hAnsi="Times New Roman" w:cs="Times New Roman"/>
      <w:sz w:val="19"/>
      <w:szCs w:val="20"/>
      <w:lang w:eastAsia="de-DE"/>
    </w:rPr>
  </w:style>
  <w:style w:type="paragraph" w:customStyle="1" w:styleId="PPST05Zwischenberschrift">
    <w:name w:val="PP ST05 Zwischenüberschrift"/>
    <w:basedOn w:val="Normal"/>
    <w:next w:val="PPST04Text"/>
    <w:rsid w:val="00C12F03"/>
    <w:pPr>
      <w:tabs>
        <w:tab w:val="left" w:pos="284"/>
      </w:tabs>
      <w:spacing w:after="120" w:line="240" w:lineRule="auto"/>
    </w:pPr>
    <w:rPr>
      <w:rFonts w:ascii="Arial" w:eastAsia="Times New Roman" w:hAnsi="Arial" w:cs="Times New Roman"/>
      <w:b/>
      <w:color w:val="333333"/>
      <w:sz w:val="22"/>
      <w:szCs w:val="20"/>
      <w:lang w:eastAsia="de-DE"/>
    </w:rPr>
  </w:style>
  <w:style w:type="character" w:styleId="CommentReference">
    <w:name w:val="annotation reference"/>
    <w:basedOn w:val="DefaultParagraphFont"/>
    <w:uiPriority w:val="99"/>
    <w:semiHidden/>
    <w:unhideWhenUsed/>
    <w:rsid w:val="002B0AD9"/>
    <w:rPr>
      <w:sz w:val="16"/>
      <w:szCs w:val="16"/>
    </w:rPr>
  </w:style>
  <w:style w:type="paragraph" w:styleId="CommentText">
    <w:name w:val="annotation text"/>
    <w:basedOn w:val="Normal"/>
    <w:link w:val="CommentTextChar"/>
    <w:uiPriority w:val="99"/>
    <w:semiHidden/>
    <w:unhideWhenUsed/>
    <w:rsid w:val="002B0AD9"/>
    <w:pPr>
      <w:spacing w:line="240" w:lineRule="auto"/>
    </w:pPr>
    <w:rPr>
      <w:sz w:val="20"/>
      <w:szCs w:val="20"/>
    </w:rPr>
  </w:style>
  <w:style w:type="character" w:customStyle="1" w:styleId="CommentTextChar">
    <w:name w:val="Comment Text Char"/>
    <w:basedOn w:val="DefaultParagraphFont"/>
    <w:link w:val="CommentText"/>
    <w:uiPriority w:val="99"/>
    <w:semiHidden/>
    <w:rsid w:val="002B0AD9"/>
    <w:rPr>
      <w:sz w:val="20"/>
      <w:szCs w:val="20"/>
    </w:rPr>
  </w:style>
  <w:style w:type="paragraph" w:styleId="CommentSubject">
    <w:name w:val="annotation subject"/>
    <w:basedOn w:val="CommentText"/>
    <w:next w:val="CommentText"/>
    <w:link w:val="CommentSubjectChar"/>
    <w:uiPriority w:val="99"/>
    <w:semiHidden/>
    <w:unhideWhenUsed/>
    <w:rsid w:val="002B0AD9"/>
    <w:rPr>
      <w:b/>
      <w:bCs/>
    </w:rPr>
  </w:style>
  <w:style w:type="character" w:customStyle="1" w:styleId="CommentSubjectChar">
    <w:name w:val="Comment Subject Char"/>
    <w:basedOn w:val="CommentTextChar"/>
    <w:link w:val="CommentSubject"/>
    <w:uiPriority w:val="99"/>
    <w:semiHidden/>
    <w:rsid w:val="002B0AD9"/>
    <w:rPr>
      <w:b/>
      <w:bCs/>
      <w:sz w:val="20"/>
      <w:szCs w:val="20"/>
    </w:rPr>
  </w:style>
  <w:style w:type="paragraph" w:customStyle="1" w:styleId="s3">
    <w:name w:val="s3"/>
    <w:basedOn w:val="Normal"/>
    <w:rsid w:val="00FE7DED"/>
    <w:pPr>
      <w:spacing w:before="100" w:beforeAutospacing="1" w:after="100" w:afterAutospacing="1" w:line="240" w:lineRule="auto"/>
    </w:pPr>
    <w:rPr>
      <w:rFonts w:ascii="Times New Roman" w:eastAsia="Sennheiser Office" w:hAnsi="Times New Roman" w:cs="Times New Roman"/>
      <w:sz w:val="24"/>
      <w:szCs w:val="24"/>
      <w:lang w:eastAsia="de-DE"/>
    </w:rPr>
  </w:style>
  <w:style w:type="character" w:styleId="UnresolvedMention">
    <w:name w:val="Unresolved Mention"/>
    <w:basedOn w:val="DefaultParagraphFont"/>
    <w:uiPriority w:val="99"/>
    <w:semiHidden/>
    <w:unhideWhenUsed/>
    <w:rsid w:val="006A7B5F"/>
    <w:rPr>
      <w:color w:val="605E5C"/>
      <w:shd w:val="clear" w:color="auto" w:fill="E1DFDD"/>
    </w:rPr>
  </w:style>
  <w:style w:type="character" w:customStyle="1" w:styleId="normaltextrun">
    <w:name w:val="normaltextrun"/>
    <w:basedOn w:val="DefaultParagraphFont"/>
    <w:rsid w:val="007F40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0695209">
      <w:bodyDiv w:val="1"/>
      <w:marLeft w:val="0"/>
      <w:marRight w:val="0"/>
      <w:marTop w:val="0"/>
      <w:marBottom w:val="0"/>
      <w:divBdr>
        <w:top w:val="none" w:sz="0" w:space="0" w:color="auto"/>
        <w:left w:val="none" w:sz="0" w:space="0" w:color="auto"/>
        <w:bottom w:val="none" w:sz="0" w:space="0" w:color="auto"/>
        <w:right w:val="none" w:sz="0" w:space="0" w:color="auto"/>
      </w:divBdr>
    </w:div>
    <w:div w:id="1811551154">
      <w:bodyDiv w:val="1"/>
      <w:marLeft w:val="0"/>
      <w:marRight w:val="0"/>
      <w:marTop w:val="0"/>
      <w:marBottom w:val="0"/>
      <w:divBdr>
        <w:top w:val="none" w:sz="0" w:space="0" w:color="auto"/>
        <w:left w:val="none" w:sz="0" w:space="0" w:color="auto"/>
        <w:bottom w:val="none" w:sz="0" w:space="0" w:color="auto"/>
        <w:right w:val="none" w:sz="0" w:space="0" w:color="auto"/>
      </w:divBdr>
    </w:div>
    <w:div w:id="201445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heather.reid@sennheiser.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75E2C3-667C-4B3B-B8A2-1C9C93D3A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Pages>
  <Words>925</Words>
  <Characters>5275</Characters>
  <Application>Microsoft Office Word</Application>
  <DocSecurity>0</DocSecurity>
  <Lines>43</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Heather Reid</cp:lastModifiedBy>
  <cp:revision>12</cp:revision>
  <cp:lastPrinted>2017-07-06T07:15:00Z</cp:lastPrinted>
  <dcterms:created xsi:type="dcterms:W3CDTF">2019-07-15T02:20:00Z</dcterms:created>
  <dcterms:modified xsi:type="dcterms:W3CDTF">2019-07-16T22:57:00Z</dcterms:modified>
</cp:coreProperties>
</file>